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AD" w:rsidRDefault="00742BAD" w:rsidP="005327FB">
      <w:pPr>
        <w:spacing w:after="0" w:line="276" w:lineRule="auto"/>
        <w:rPr>
          <w:rFonts w:ascii="Trebuchet MS" w:hAnsi="Trebuchet MS" w:cs="Times New Roman"/>
          <w:b/>
          <w:noProof/>
          <w:sz w:val="20"/>
          <w:szCs w:val="20"/>
          <w:lang w:eastAsia="cs-CZ"/>
        </w:rPr>
      </w:pPr>
    </w:p>
    <w:p w:rsidR="005327FB" w:rsidRDefault="005327FB" w:rsidP="005327FB">
      <w:pPr>
        <w:spacing w:after="0" w:line="276" w:lineRule="auto"/>
        <w:jc w:val="center"/>
        <w:rPr>
          <w:rFonts w:ascii="Trebuchet MS" w:hAnsi="Trebuchet MS" w:cs="Times New Roman"/>
          <w:b/>
          <w:sz w:val="20"/>
          <w:szCs w:val="20"/>
        </w:rPr>
      </w:pPr>
    </w:p>
    <w:p w:rsidR="005327FB" w:rsidRDefault="00342843" w:rsidP="005327FB">
      <w:pPr>
        <w:spacing w:after="0" w:line="276" w:lineRule="auto"/>
        <w:jc w:val="center"/>
        <w:rPr>
          <w:rFonts w:ascii="Trebuchet MS" w:hAnsi="Trebuchet MS" w:cs="Times New Roman"/>
          <w:b/>
          <w:sz w:val="44"/>
          <w:szCs w:val="44"/>
        </w:rPr>
      </w:pPr>
      <w:r w:rsidRPr="008941A8">
        <w:rPr>
          <w:rFonts w:ascii="Trebuchet MS" w:hAnsi="Trebuchet MS" w:cs="Times New Roman"/>
          <w:b/>
          <w:sz w:val="44"/>
          <w:szCs w:val="44"/>
        </w:rPr>
        <w:t>Obec Doubravčice</w:t>
      </w:r>
    </w:p>
    <w:p w:rsidR="005327FB" w:rsidRPr="00F21D80" w:rsidRDefault="005327FB" w:rsidP="005327FB">
      <w:pPr>
        <w:spacing w:after="0" w:line="276" w:lineRule="auto"/>
        <w:jc w:val="center"/>
        <w:rPr>
          <w:rFonts w:ascii="Trebuchet MS" w:hAnsi="Trebuchet MS" w:cs="Times New Roman"/>
          <w:b/>
          <w:sz w:val="40"/>
          <w:szCs w:val="40"/>
        </w:rPr>
      </w:pPr>
    </w:p>
    <w:p w:rsidR="00742BAD" w:rsidRPr="009B2F3C" w:rsidRDefault="00742BAD" w:rsidP="009C3EAF">
      <w:pPr>
        <w:spacing w:after="0" w:line="276" w:lineRule="auto"/>
        <w:jc w:val="center"/>
        <w:rPr>
          <w:rFonts w:ascii="Trebuchet MS" w:hAnsi="Trebuchet MS" w:cs="Times New Roman"/>
          <w:b/>
          <w:sz w:val="24"/>
          <w:szCs w:val="20"/>
        </w:rPr>
      </w:pPr>
      <w:r w:rsidRPr="009C3EAF">
        <w:rPr>
          <w:rFonts w:ascii="Trebuchet MS" w:hAnsi="Trebuchet MS" w:cs="Times New Roman"/>
          <w:b/>
          <w:sz w:val="24"/>
          <w:szCs w:val="20"/>
        </w:rPr>
        <w:t xml:space="preserve">INFORMACE O ZPRACOVÁNÍ OSOBNÍCH </w:t>
      </w:r>
      <w:r w:rsidRPr="009B2F3C">
        <w:rPr>
          <w:rFonts w:ascii="Trebuchet MS" w:hAnsi="Trebuchet MS" w:cs="Times New Roman"/>
          <w:b/>
          <w:szCs w:val="20"/>
        </w:rPr>
        <w:t>ÚDAJ</w:t>
      </w:r>
      <w:r w:rsidR="009B2F3C" w:rsidRPr="009B2F3C">
        <w:rPr>
          <w:rFonts w:ascii="Trebuchet MS" w:hAnsi="Trebuchet MS" w:cs="Times New Roman"/>
          <w:b/>
          <w:szCs w:val="20"/>
        </w:rPr>
        <w:t>Ů</w:t>
      </w:r>
    </w:p>
    <w:p w:rsidR="00742BAD" w:rsidRPr="009C3EAF" w:rsidRDefault="00742BAD" w:rsidP="009C3EAF">
      <w:pPr>
        <w:spacing w:after="0" w:line="276" w:lineRule="auto"/>
        <w:jc w:val="both"/>
        <w:rPr>
          <w:rFonts w:ascii="Trebuchet MS" w:hAnsi="Trebuchet MS" w:cs="Times New Roman"/>
          <w:b/>
          <w:sz w:val="20"/>
          <w:szCs w:val="20"/>
        </w:rPr>
      </w:pPr>
    </w:p>
    <w:p w:rsidR="009C3EAF" w:rsidRPr="00A429D2" w:rsidRDefault="00342843" w:rsidP="00BF666D">
      <w:pPr>
        <w:spacing w:line="276" w:lineRule="auto"/>
        <w:jc w:val="both"/>
        <w:rPr>
          <w:rFonts w:ascii="Trebuchet MS" w:eastAsia="Calibri" w:hAnsi="Trebuchet MS" w:cs="Arial"/>
          <w:b/>
          <w:sz w:val="20"/>
          <w:szCs w:val="20"/>
        </w:rPr>
      </w:pPr>
      <w:r w:rsidRPr="008941A8">
        <w:rPr>
          <w:rFonts w:ascii="Trebuchet MS" w:eastAsia="Calibri" w:hAnsi="Trebuchet MS" w:cs="Arial"/>
          <w:b/>
          <w:sz w:val="20"/>
          <w:szCs w:val="20"/>
        </w:rPr>
        <w:t>Obecní</w:t>
      </w:r>
      <w:r w:rsidR="004E0B45" w:rsidRPr="00A429D2">
        <w:rPr>
          <w:rFonts w:ascii="Trebuchet MS" w:eastAsia="Calibri" w:hAnsi="Trebuchet MS" w:cs="Arial"/>
          <w:b/>
          <w:sz w:val="20"/>
          <w:szCs w:val="20"/>
        </w:rPr>
        <w:t xml:space="preserve"> úřad</w:t>
      </w:r>
      <w:r>
        <w:rPr>
          <w:rFonts w:ascii="Trebuchet MS" w:eastAsia="Calibri" w:hAnsi="Trebuchet MS" w:cs="Arial"/>
          <w:b/>
          <w:sz w:val="20"/>
          <w:szCs w:val="20"/>
        </w:rPr>
        <w:t xml:space="preserve"> Doubravčice</w:t>
      </w:r>
      <w:r w:rsidR="009C3EAF" w:rsidRPr="00A429D2">
        <w:rPr>
          <w:rFonts w:ascii="Trebuchet MS" w:eastAsia="Calibri" w:hAnsi="Trebuchet MS" w:cs="Arial"/>
          <w:b/>
          <w:sz w:val="20"/>
          <w:szCs w:val="20"/>
        </w:rPr>
        <w:t xml:space="preserve">, se sídlem </w:t>
      </w:r>
      <w:r>
        <w:rPr>
          <w:rFonts w:ascii="Trebuchet MS" w:eastAsia="Calibri" w:hAnsi="Trebuchet MS" w:cs="Arial"/>
          <w:b/>
          <w:sz w:val="20"/>
          <w:szCs w:val="20"/>
        </w:rPr>
        <w:t>Obecní 94, 282 01 Doubravčice</w:t>
      </w:r>
      <w:r w:rsidR="009C3EAF" w:rsidRPr="00A429D2">
        <w:rPr>
          <w:rFonts w:ascii="Trebuchet MS" w:eastAsia="Calibri" w:hAnsi="Trebuchet MS" w:cs="Arial"/>
          <w:b/>
          <w:sz w:val="20"/>
          <w:szCs w:val="20"/>
        </w:rPr>
        <w:t xml:space="preserve">, IČ: </w:t>
      </w:r>
      <w:r w:rsidRPr="008941A8">
        <w:rPr>
          <w:rFonts w:ascii="Trebuchet MS" w:eastAsia="Calibri" w:hAnsi="Trebuchet MS" w:cs="Arial"/>
          <w:b/>
          <w:sz w:val="20"/>
          <w:szCs w:val="20"/>
        </w:rPr>
        <w:t>00235369</w:t>
      </w:r>
      <w:r w:rsidR="00FA118B" w:rsidRPr="00A429D2">
        <w:rPr>
          <w:rFonts w:ascii="Trebuchet MS" w:eastAsia="Calibri" w:hAnsi="Trebuchet MS" w:cs="Arial"/>
          <w:b/>
          <w:sz w:val="20"/>
          <w:szCs w:val="20"/>
        </w:rPr>
        <w:t xml:space="preserve">, prostřednictvím svých orgánů a organizačních složek </w:t>
      </w:r>
      <w:r w:rsidR="009C3EAF" w:rsidRPr="00A429D2">
        <w:rPr>
          <w:rFonts w:ascii="Trebuchet MS" w:eastAsia="Calibri" w:hAnsi="Trebuchet MS" w:cs="Arial"/>
          <w:b/>
          <w:sz w:val="20"/>
          <w:szCs w:val="20"/>
        </w:rPr>
        <w:t xml:space="preserve"> (dále jen „</w:t>
      </w:r>
      <w:r>
        <w:rPr>
          <w:rFonts w:ascii="Trebuchet MS" w:eastAsia="Calibri" w:hAnsi="Trebuchet MS" w:cs="Arial"/>
          <w:b/>
          <w:sz w:val="20"/>
          <w:szCs w:val="20"/>
        </w:rPr>
        <w:t>obec</w:t>
      </w:r>
      <w:r w:rsidR="009C3EAF" w:rsidRPr="00A429D2">
        <w:rPr>
          <w:rFonts w:ascii="Trebuchet MS" w:eastAsia="Calibri" w:hAnsi="Trebuchet MS" w:cs="Arial"/>
          <w:b/>
          <w:sz w:val="20"/>
          <w:szCs w:val="20"/>
        </w:rPr>
        <w:t xml:space="preserve">“), jakožto správce osobních údajů, si tímto dovoluje informovat subjekty údajů, se kterými přichází do styku o způsobu a rozsahu zpracování osobních údajů subjektů údajů ze strany </w:t>
      </w:r>
      <w:r>
        <w:rPr>
          <w:rFonts w:ascii="Trebuchet MS" w:eastAsia="Calibri" w:hAnsi="Trebuchet MS" w:cs="Arial"/>
          <w:b/>
          <w:sz w:val="20"/>
          <w:szCs w:val="20"/>
        </w:rPr>
        <w:t>obce</w:t>
      </w:r>
      <w:r w:rsidR="009C3EAF" w:rsidRPr="00A429D2">
        <w:rPr>
          <w:rFonts w:ascii="Trebuchet MS" w:eastAsia="Calibri" w:hAnsi="Trebuchet MS" w:cs="Arial"/>
          <w:b/>
          <w:sz w:val="20"/>
          <w:szCs w:val="20"/>
        </w:rPr>
        <w:t xml:space="preserve">, včetně rozsahu práv údajů souvisejících se zpracováním jejich osobních údajů </w:t>
      </w:r>
      <w:r>
        <w:rPr>
          <w:rFonts w:ascii="Trebuchet MS" w:eastAsia="Calibri" w:hAnsi="Trebuchet MS" w:cs="Arial"/>
          <w:b/>
          <w:sz w:val="20"/>
          <w:szCs w:val="20"/>
        </w:rPr>
        <w:t>obcí</w:t>
      </w:r>
      <w:r w:rsidR="009C3EAF" w:rsidRPr="00A429D2">
        <w:rPr>
          <w:rFonts w:ascii="Trebuchet MS" w:eastAsia="Calibri" w:hAnsi="Trebuchet MS" w:cs="Arial"/>
          <w:b/>
          <w:sz w:val="20"/>
          <w:szCs w:val="20"/>
        </w:rPr>
        <w:t xml:space="preserve">. </w:t>
      </w:r>
    </w:p>
    <w:p w:rsidR="009C3EAF" w:rsidRDefault="009C3EAF" w:rsidP="00BF666D">
      <w:pPr>
        <w:spacing w:line="276" w:lineRule="auto"/>
        <w:jc w:val="both"/>
        <w:rPr>
          <w:rFonts w:ascii="Trebuchet MS" w:eastAsia="Calibri" w:hAnsi="Trebuchet MS" w:cs="Arial"/>
          <w:b/>
          <w:sz w:val="20"/>
          <w:szCs w:val="20"/>
          <w:highlight w:val="yellow"/>
        </w:rPr>
      </w:pPr>
      <w:r w:rsidRPr="009C3EAF">
        <w:rPr>
          <w:rFonts w:ascii="Trebuchet MS" w:eastAsia="Calibri" w:hAnsi="Trebuchet MS" w:cs="Arial"/>
          <w:sz w:val="20"/>
          <w:szCs w:val="20"/>
        </w:rPr>
        <w:t xml:space="preserve">Zpracování osobních údajů probíhá v </w:t>
      </w:r>
      <w:r w:rsidRPr="009C3EAF">
        <w:rPr>
          <w:rFonts w:ascii="Trebuchet MS" w:hAnsi="Trebuchet MS" w:cs="Arial"/>
          <w:sz w:val="20"/>
          <w:szCs w:val="20"/>
        </w:rPr>
        <w:t>souladu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9C3EAF">
        <w:rPr>
          <w:rFonts w:ascii="Trebuchet MS" w:hAnsi="Trebuchet MS" w:cs="Arial"/>
          <w:b/>
          <w:sz w:val="20"/>
          <w:szCs w:val="20"/>
        </w:rPr>
        <w:t>GDPR</w:t>
      </w:r>
      <w:r w:rsidRPr="009C3EAF">
        <w:rPr>
          <w:rFonts w:ascii="Trebuchet MS" w:hAnsi="Trebuchet MS" w:cs="Arial"/>
          <w:sz w:val="20"/>
          <w:szCs w:val="20"/>
        </w:rPr>
        <w:t xml:space="preserve">“) a dále v souladu s relevantními vnitrostátními právními předpisy v oblasti ochrany </w:t>
      </w:r>
      <w:r w:rsidR="003D1F3A">
        <w:rPr>
          <w:rFonts w:ascii="Trebuchet MS" w:hAnsi="Trebuchet MS" w:cs="Arial"/>
          <w:sz w:val="20"/>
          <w:szCs w:val="20"/>
        </w:rPr>
        <w:t xml:space="preserve">a zpracování </w:t>
      </w:r>
      <w:r w:rsidRPr="009C3EAF">
        <w:rPr>
          <w:rFonts w:ascii="Trebuchet MS" w:hAnsi="Trebuchet MS" w:cs="Arial"/>
          <w:sz w:val="20"/>
          <w:szCs w:val="20"/>
        </w:rPr>
        <w:t>osobních údajů</w:t>
      </w:r>
      <w:r w:rsidRPr="009C3EAF">
        <w:rPr>
          <w:rFonts w:ascii="Trebuchet MS" w:eastAsia="Calibri" w:hAnsi="Trebuchet MS" w:cs="Arial"/>
          <w:sz w:val="20"/>
          <w:szCs w:val="20"/>
        </w:rPr>
        <w:t xml:space="preserve">. Jako správce osobních údajů na základě zvláštního zákona je při zpracování osobních údajů </w:t>
      </w:r>
      <w:r w:rsidR="00342843">
        <w:rPr>
          <w:rFonts w:ascii="Trebuchet MS" w:eastAsia="Calibri" w:hAnsi="Trebuchet MS" w:cs="Arial"/>
          <w:sz w:val="20"/>
          <w:szCs w:val="20"/>
        </w:rPr>
        <w:t>obec</w:t>
      </w:r>
      <w:r w:rsidRPr="009C3EAF">
        <w:rPr>
          <w:rFonts w:ascii="Trebuchet MS" w:eastAsia="Calibri" w:hAnsi="Trebuchet MS" w:cs="Arial"/>
          <w:sz w:val="20"/>
          <w:szCs w:val="20"/>
        </w:rPr>
        <w:t xml:space="preserve"> povinn</w:t>
      </w:r>
      <w:r w:rsidR="00342843">
        <w:rPr>
          <w:rFonts w:ascii="Trebuchet MS" w:eastAsia="Calibri" w:hAnsi="Trebuchet MS" w:cs="Arial"/>
          <w:sz w:val="20"/>
          <w:szCs w:val="20"/>
        </w:rPr>
        <w:t>a</w:t>
      </w:r>
      <w:r w:rsidRPr="009C3EAF">
        <w:rPr>
          <w:rFonts w:ascii="Trebuchet MS" w:eastAsia="Calibri" w:hAnsi="Trebuchet MS" w:cs="Arial"/>
          <w:sz w:val="20"/>
          <w:szCs w:val="20"/>
        </w:rPr>
        <w:t xml:space="preserve"> dbát práva na ochranu soukromého a osobního života subjektu údajů. Právní úprava ochrany osobnosti člověka včetně jeho přirozených práv je obsažena v § 81 a následujících zákona č. 89/2012 Sb., občanský zákoník</w:t>
      </w:r>
      <w:r w:rsidRPr="009C3EAF">
        <w:rPr>
          <w:rFonts w:ascii="Trebuchet MS" w:hAnsi="Trebuchet MS" w:cs="Arial"/>
          <w:sz w:val="20"/>
          <w:szCs w:val="20"/>
        </w:rPr>
        <w:t xml:space="preserve">. Ochrany požívají zejména život a důstojnost člověka, jeho zdraví a právo žít v příznivém životním prostředí, jeho vážnost, čest, soukromí a jeho projevy osobní povahy. Člověk, jehož osobnost byla dotčena, má právo domáhat se toho, aby bylo od neoprávněného zásahu upuštěno nebo aby byl odstraněn jeho následek. Nikdo nesmí zasáhnout do soukromí jiného, nemá-li k tomu zákonný důvod.  </w:t>
      </w:r>
    </w:p>
    <w:p w:rsidR="00F21D80" w:rsidRPr="00F21D80" w:rsidRDefault="00342843" w:rsidP="00BF666D">
      <w:pPr>
        <w:spacing w:line="276" w:lineRule="auto"/>
        <w:jc w:val="both"/>
        <w:textAlignment w:val="baseline"/>
        <w:rPr>
          <w:rFonts w:ascii="Trebuchet MS" w:eastAsia="Calibri" w:hAnsi="Trebuchet MS" w:cs="Arial"/>
          <w:sz w:val="20"/>
          <w:szCs w:val="20"/>
        </w:rPr>
      </w:pPr>
      <w:r>
        <w:rPr>
          <w:rFonts w:ascii="Trebuchet MS" w:eastAsia="Calibri" w:hAnsi="Trebuchet MS" w:cs="Arial"/>
          <w:b/>
          <w:sz w:val="20"/>
          <w:szCs w:val="20"/>
        </w:rPr>
        <w:t>Obec</w:t>
      </w:r>
      <w:r w:rsidR="009C3EAF" w:rsidRPr="009C3EAF">
        <w:rPr>
          <w:rFonts w:ascii="Trebuchet MS" w:eastAsia="Calibri" w:hAnsi="Trebuchet MS" w:cs="Arial"/>
          <w:sz w:val="20"/>
          <w:szCs w:val="20"/>
        </w:rPr>
        <w:t xml:space="preserve"> jako správce osobních údajů je oprávněn</w:t>
      </w:r>
      <w:r>
        <w:rPr>
          <w:rFonts w:ascii="Trebuchet MS" w:eastAsia="Calibri" w:hAnsi="Trebuchet MS" w:cs="Arial"/>
          <w:sz w:val="20"/>
          <w:szCs w:val="20"/>
        </w:rPr>
        <w:t>a</w:t>
      </w:r>
      <w:r w:rsidR="009C3EAF" w:rsidRPr="009C3EAF">
        <w:rPr>
          <w:rFonts w:ascii="Trebuchet MS" w:eastAsia="Calibri" w:hAnsi="Trebuchet MS" w:cs="Arial"/>
          <w:sz w:val="20"/>
          <w:szCs w:val="20"/>
        </w:rPr>
        <w:t xml:space="preserve"> zpracovávat osobní údaje v rozsahu stanoveným zákonem bez souhlasu subjektu údajů vzhledem k výkonu své působnosti při plnění povinností </w:t>
      </w:r>
      <w:r>
        <w:rPr>
          <w:rFonts w:ascii="Trebuchet MS" w:eastAsia="Calibri" w:hAnsi="Trebuchet MS" w:cs="Arial"/>
          <w:sz w:val="20"/>
          <w:szCs w:val="20"/>
        </w:rPr>
        <w:t>obcí</w:t>
      </w:r>
      <w:r w:rsidR="00DA32B2">
        <w:rPr>
          <w:rFonts w:ascii="Trebuchet MS" w:eastAsia="Calibri" w:hAnsi="Trebuchet MS" w:cs="Arial"/>
          <w:sz w:val="20"/>
          <w:szCs w:val="20"/>
        </w:rPr>
        <w:t xml:space="preserve"> a je</w:t>
      </w:r>
      <w:r>
        <w:rPr>
          <w:rFonts w:ascii="Trebuchet MS" w:eastAsia="Calibri" w:hAnsi="Trebuchet MS" w:cs="Arial"/>
          <w:sz w:val="20"/>
          <w:szCs w:val="20"/>
        </w:rPr>
        <w:t>jími</w:t>
      </w:r>
      <w:r w:rsidR="00DA32B2">
        <w:rPr>
          <w:rFonts w:ascii="Trebuchet MS" w:eastAsia="Calibri" w:hAnsi="Trebuchet MS" w:cs="Arial"/>
          <w:sz w:val="20"/>
          <w:szCs w:val="20"/>
        </w:rPr>
        <w:t xml:space="preserve"> orgány</w:t>
      </w:r>
      <w:r w:rsidR="009C3EAF" w:rsidRPr="009C3EAF">
        <w:rPr>
          <w:rFonts w:ascii="Trebuchet MS" w:eastAsia="Calibri" w:hAnsi="Trebuchet MS" w:cs="Arial"/>
          <w:sz w:val="20"/>
          <w:szCs w:val="20"/>
        </w:rPr>
        <w:t xml:space="preserve">. Zpracování dalších osobních údajů je možné pouze se souhlasem subjektu údajů. </w:t>
      </w:r>
      <w:r w:rsidR="009C3EAF" w:rsidRPr="009C3EAF">
        <w:rPr>
          <w:rFonts w:ascii="Trebuchet MS" w:hAnsi="Trebuchet MS" w:cs="Arial"/>
          <w:sz w:val="20"/>
          <w:szCs w:val="20"/>
        </w:rPr>
        <w:t>O</w:t>
      </w:r>
      <w:r w:rsidR="009C3EAF" w:rsidRPr="009C3EAF">
        <w:rPr>
          <w:rFonts w:ascii="Trebuchet MS" w:eastAsia="Calibri" w:hAnsi="Trebuchet MS" w:cs="Arial"/>
          <w:sz w:val="20"/>
          <w:szCs w:val="20"/>
        </w:rPr>
        <w:t xml:space="preserve">sobní údaje subjektů údajů jsou zpracovávány osobou správce, </w:t>
      </w:r>
      <w:r>
        <w:rPr>
          <w:rFonts w:ascii="Trebuchet MS" w:eastAsia="Calibri" w:hAnsi="Trebuchet MS" w:cs="Arial"/>
          <w:sz w:val="20"/>
          <w:szCs w:val="20"/>
        </w:rPr>
        <w:t>obcí</w:t>
      </w:r>
      <w:r w:rsidR="009C3EAF" w:rsidRPr="009C3EAF">
        <w:rPr>
          <w:rFonts w:ascii="Trebuchet MS" w:eastAsia="Calibri" w:hAnsi="Trebuchet MS" w:cs="Arial"/>
          <w:sz w:val="20"/>
          <w:szCs w:val="20"/>
        </w:rPr>
        <w:t>, a to jak automatizovaně, tak neautomatizovaně. Veškeré osoby, které s osobními údaji přicházejí do styku v rámci plnění svých pracovních povinností, jsou vázány povinností mlčenlivosti.</w:t>
      </w:r>
    </w:p>
    <w:p w:rsidR="00F21D80" w:rsidRDefault="00F21D80" w:rsidP="00F21D80">
      <w:pPr>
        <w:spacing w:line="276" w:lineRule="auto"/>
        <w:jc w:val="both"/>
        <w:textAlignment w:val="baseline"/>
        <w:rPr>
          <w:rFonts w:ascii="Trebuchet MS" w:hAnsi="Trebuchet MS" w:cs="Times New Roman"/>
          <w:b/>
        </w:rPr>
      </w:pPr>
    </w:p>
    <w:p w:rsidR="00742BAD" w:rsidRPr="00F21D80" w:rsidRDefault="00742BAD" w:rsidP="00F21D80">
      <w:pPr>
        <w:spacing w:line="276" w:lineRule="auto"/>
        <w:jc w:val="both"/>
        <w:textAlignment w:val="baseline"/>
        <w:rPr>
          <w:rFonts w:ascii="Trebuchet MS" w:hAnsi="Trebuchet MS" w:cs="Times New Roman"/>
          <w:b/>
        </w:rPr>
      </w:pPr>
      <w:r w:rsidRPr="00F21D80">
        <w:rPr>
          <w:rFonts w:ascii="Trebuchet MS" w:hAnsi="Trebuchet MS" w:cs="Times New Roman"/>
          <w:b/>
        </w:rPr>
        <w:t>Účel a právní základ pro zpracování osobních údajů</w:t>
      </w:r>
    </w:p>
    <w:p w:rsidR="00742BAD" w:rsidRPr="009C3EAF" w:rsidRDefault="00742BAD" w:rsidP="00BF666D">
      <w:pPr>
        <w:spacing w:after="0" w:line="276" w:lineRule="auto"/>
        <w:ind w:left="284" w:hanging="284"/>
        <w:jc w:val="both"/>
        <w:textAlignment w:val="baseline"/>
        <w:rPr>
          <w:rFonts w:ascii="Trebuchet MS" w:hAnsi="Trebuchet MS" w:cs="Times New Roman"/>
          <w:sz w:val="20"/>
          <w:szCs w:val="20"/>
          <w:u w:val="single"/>
        </w:rPr>
      </w:pPr>
      <w:r w:rsidRPr="009C3EAF">
        <w:rPr>
          <w:rFonts w:ascii="Trebuchet MS" w:hAnsi="Trebuchet MS" w:cs="Times New Roman"/>
          <w:b/>
          <w:i/>
          <w:sz w:val="20"/>
          <w:szCs w:val="20"/>
        </w:rPr>
        <w:t>1)</w:t>
      </w:r>
      <w:r w:rsidRPr="009C3EAF">
        <w:rPr>
          <w:rFonts w:ascii="Trebuchet MS" w:hAnsi="Trebuchet MS" w:cs="Times New Roman"/>
          <w:b/>
          <w:i/>
          <w:sz w:val="20"/>
          <w:szCs w:val="20"/>
        </w:rPr>
        <w:tab/>
        <w:t xml:space="preserve">Zajištění </w:t>
      </w:r>
      <w:r w:rsidR="00FA118B">
        <w:rPr>
          <w:rFonts w:ascii="Trebuchet MS" w:hAnsi="Trebuchet MS" w:cs="Times New Roman"/>
          <w:b/>
          <w:i/>
          <w:sz w:val="20"/>
          <w:szCs w:val="20"/>
        </w:rPr>
        <w:t xml:space="preserve">činností při výkonu strání správy a samosprávy </w:t>
      </w:r>
      <w:r w:rsidRPr="009C3EAF">
        <w:rPr>
          <w:rFonts w:ascii="Trebuchet MS" w:hAnsi="Trebuchet MS" w:cs="Times New Roman"/>
          <w:b/>
          <w:i/>
          <w:sz w:val="20"/>
          <w:szCs w:val="20"/>
        </w:rPr>
        <w:t xml:space="preserve">a poskytnutí </w:t>
      </w:r>
      <w:r w:rsidR="00372D77">
        <w:rPr>
          <w:rFonts w:ascii="Trebuchet MS" w:hAnsi="Trebuchet MS" w:cs="Times New Roman"/>
          <w:b/>
          <w:i/>
          <w:sz w:val="20"/>
          <w:szCs w:val="20"/>
        </w:rPr>
        <w:t xml:space="preserve">služeb </w:t>
      </w:r>
      <w:r w:rsidR="00342843">
        <w:rPr>
          <w:rFonts w:ascii="Trebuchet MS" w:hAnsi="Trebuchet MS" w:cs="Times New Roman"/>
          <w:b/>
          <w:i/>
          <w:sz w:val="20"/>
          <w:szCs w:val="20"/>
        </w:rPr>
        <w:t>obcí</w:t>
      </w:r>
    </w:p>
    <w:p w:rsidR="00742BAD" w:rsidRPr="009C3EAF" w:rsidRDefault="00742BAD" w:rsidP="009C3EAF">
      <w:pPr>
        <w:pStyle w:val="Odstavecseseznamem"/>
        <w:numPr>
          <w:ilvl w:val="0"/>
          <w:numId w:val="2"/>
        </w:numPr>
        <w:spacing w:after="0" w:line="276" w:lineRule="auto"/>
        <w:jc w:val="both"/>
        <w:textAlignment w:val="baseline"/>
        <w:rPr>
          <w:rFonts w:ascii="Trebuchet MS" w:hAnsi="Trebuchet MS" w:cs="Times New Roman"/>
          <w:sz w:val="20"/>
          <w:szCs w:val="20"/>
          <w:u w:val="single"/>
        </w:rPr>
      </w:pPr>
      <w:r w:rsidRPr="009C3EAF">
        <w:rPr>
          <w:rFonts w:ascii="Trebuchet MS" w:hAnsi="Trebuchet MS" w:cs="Times New Roman"/>
          <w:sz w:val="20"/>
          <w:szCs w:val="20"/>
          <w:u w:val="single"/>
        </w:rPr>
        <w:t>zpracování osobních údajů je nezbytné pro jednání o uzavření nebo změně smlouvy, jejíž smluvní stranou je subjekt údajů, a pro následné plnění takové smlouvy</w:t>
      </w:r>
    </w:p>
    <w:p w:rsidR="00742BAD" w:rsidRPr="00BF666D" w:rsidRDefault="00342843" w:rsidP="00BF666D">
      <w:pPr>
        <w:pStyle w:val="Odstavecseseznamem"/>
        <w:numPr>
          <w:ilvl w:val="1"/>
          <w:numId w:val="2"/>
        </w:numPr>
        <w:spacing w:line="276" w:lineRule="auto"/>
        <w:jc w:val="both"/>
        <w:textAlignment w:val="baseline"/>
        <w:rPr>
          <w:rFonts w:ascii="Trebuchet MS" w:hAnsi="Trebuchet MS" w:cs="Times New Roman"/>
          <w:sz w:val="20"/>
          <w:szCs w:val="20"/>
          <w:u w:val="single"/>
        </w:rPr>
      </w:pPr>
      <w:r>
        <w:rPr>
          <w:rFonts w:ascii="Trebuchet MS" w:hAnsi="Trebuchet MS" w:cs="Times New Roman"/>
          <w:sz w:val="20"/>
          <w:szCs w:val="20"/>
          <w:shd w:val="clear" w:color="auto" w:fill="FFFFFF"/>
        </w:rPr>
        <w:t>Obec</w:t>
      </w:r>
      <w:r w:rsidR="00742BAD" w:rsidRPr="00BF666D">
        <w:rPr>
          <w:rFonts w:ascii="Trebuchet MS" w:hAnsi="Trebuchet MS" w:cs="Times New Roman"/>
          <w:sz w:val="20"/>
          <w:szCs w:val="20"/>
          <w:shd w:val="clear" w:color="auto" w:fill="FFFFFF"/>
        </w:rPr>
        <w:t xml:space="preserve"> </w:t>
      </w:r>
      <w:r w:rsidR="00742BAD" w:rsidRPr="00BF666D">
        <w:rPr>
          <w:rFonts w:ascii="Trebuchet MS" w:hAnsi="Trebuchet MS" w:cs="Times New Roman"/>
          <w:sz w:val="20"/>
          <w:szCs w:val="20"/>
        </w:rPr>
        <w:t xml:space="preserve">shromažďuje a zpracovává osobní údaje subjektu údajů v rozsahu – jméno, příjmení, datum narození, adresa. Sdělení těchto osobních údajů subjektem údajů je základním předpokladem </w:t>
      </w:r>
      <w:r w:rsidR="008C5E19" w:rsidRPr="00BF666D">
        <w:rPr>
          <w:rFonts w:ascii="Trebuchet MS" w:hAnsi="Trebuchet MS" w:cs="Times New Roman"/>
          <w:sz w:val="20"/>
          <w:szCs w:val="20"/>
        </w:rPr>
        <w:t>pro uzavření nebo změnu smlouvy (</w:t>
      </w:r>
      <w:r w:rsidR="00FA118B" w:rsidRPr="00BF666D">
        <w:rPr>
          <w:rFonts w:ascii="Trebuchet MS" w:hAnsi="Trebuchet MS" w:cs="Times New Roman"/>
          <w:sz w:val="20"/>
          <w:szCs w:val="20"/>
        </w:rPr>
        <w:t xml:space="preserve">kupní, darovací nájemní, pacht, </w:t>
      </w:r>
      <w:r w:rsidR="00443A07" w:rsidRPr="00BF666D">
        <w:rPr>
          <w:rFonts w:ascii="Trebuchet MS" w:hAnsi="Trebuchet MS" w:cs="Times New Roman"/>
          <w:sz w:val="20"/>
          <w:szCs w:val="20"/>
        </w:rPr>
        <w:t xml:space="preserve">o dílo, </w:t>
      </w:r>
      <w:r w:rsidR="009B2F3C" w:rsidRPr="00BF666D">
        <w:rPr>
          <w:rFonts w:ascii="Trebuchet MS" w:hAnsi="Trebuchet MS" w:cs="Times New Roman"/>
          <w:sz w:val="20"/>
          <w:szCs w:val="20"/>
        </w:rPr>
        <w:t xml:space="preserve">služebnost </w:t>
      </w:r>
      <w:r w:rsidR="00FA118B" w:rsidRPr="00BF666D">
        <w:rPr>
          <w:rFonts w:ascii="Trebuchet MS" w:hAnsi="Trebuchet MS" w:cs="Times New Roman"/>
          <w:sz w:val="20"/>
          <w:szCs w:val="20"/>
        </w:rPr>
        <w:t xml:space="preserve">a další nepojmenované </w:t>
      </w:r>
      <w:r w:rsidR="005327FB" w:rsidRPr="00BF666D">
        <w:rPr>
          <w:rFonts w:ascii="Trebuchet MS" w:hAnsi="Trebuchet MS" w:cs="Times New Roman"/>
          <w:sz w:val="20"/>
          <w:szCs w:val="20"/>
        </w:rPr>
        <w:t xml:space="preserve">smlouvy </w:t>
      </w:r>
      <w:r w:rsidR="00FA118B" w:rsidRPr="00BF666D">
        <w:rPr>
          <w:rFonts w:ascii="Trebuchet MS" w:hAnsi="Trebuchet MS" w:cs="Times New Roman"/>
          <w:sz w:val="20"/>
          <w:szCs w:val="20"/>
        </w:rPr>
        <w:t>dle občanské</w:t>
      </w:r>
      <w:r w:rsidR="009B2F3C" w:rsidRPr="00BF666D">
        <w:rPr>
          <w:rFonts w:ascii="Trebuchet MS" w:hAnsi="Trebuchet MS" w:cs="Times New Roman"/>
          <w:sz w:val="20"/>
          <w:szCs w:val="20"/>
        </w:rPr>
        <w:t xml:space="preserve">ho </w:t>
      </w:r>
      <w:r w:rsidR="00FA118B" w:rsidRPr="00BF666D">
        <w:rPr>
          <w:rFonts w:ascii="Trebuchet MS" w:hAnsi="Trebuchet MS" w:cs="Times New Roman"/>
          <w:sz w:val="20"/>
          <w:szCs w:val="20"/>
        </w:rPr>
        <w:t>zákoníku, pracovně právní</w:t>
      </w:r>
      <w:r w:rsidR="005327FB" w:rsidRPr="00BF666D">
        <w:rPr>
          <w:rFonts w:ascii="Trebuchet MS" w:hAnsi="Trebuchet MS" w:cs="Times New Roman"/>
          <w:sz w:val="20"/>
          <w:szCs w:val="20"/>
        </w:rPr>
        <w:t xml:space="preserve"> smlouvy</w:t>
      </w:r>
      <w:r w:rsidR="00FA118B" w:rsidRPr="00BF666D">
        <w:rPr>
          <w:rFonts w:ascii="Trebuchet MS" w:hAnsi="Trebuchet MS" w:cs="Times New Roman"/>
          <w:sz w:val="20"/>
          <w:szCs w:val="20"/>
        </w:rPr>
        <w:t>, plánovací</w:t>
      </w:r>
      <w:r w:rsidR="005327FB" w:rsidRPr="00BF666D">
        <w:rPr>
          <w:rFonts w:ascii="Trebuchet MS" w:hAnsi="Trebuchet MS" w:cs="Times New Roman"/>
          <w:sz w:val="20"/>
          <w:szCs w:val="20"/>
        </w:rPr>
        <w:t xml:space="preserve"> smlouvy</w:t>
      </w:r>
      <w:r w:rsidR="00FA118B" w:rsidRPr="00BF666D">
        <w:rPr>
          <w:rFonts w:ascii="Trebuchet MS" w:hAnsi="Trebuchet MS" w:cs="Times New Roman"/>
          <w:sz w:val="20"/>
          <w:szCs w:val="20"/>
        </w:rPr>
        <w:t>,</w:t>
      </w:r>
      <w:r w:rsidR="009B2F3C" w:rsidRPr="00BF666D">
        <w:rPr>
          <w:rFonts w:ascii="Trebuchet MS" w:hAnsi="Trebuchet MS" w:cs="Times New Roman"/>
          <w:sz w:val="20"/>
          <w:szCs w:val="20"/>
        </w:rPr>
        <w:t xml:space="preserve"> o poskytnutí dotace</w:t>
      </w:r>
      <w:r w:rsidR="008C5E19" w:rsidRPr="00BF666D">
        <w:rPr>
          <w:rFonts w:ascii="Trebuchet MS" w:hAnsi="Trebuchet MS" w:cs="Times New Roman"/>
          <w:sz w:val="20"/>
          <w:szCs w:val="20"/>
        </w:rPr>
        <w:t>)</w:t>
      </w:r>
      <w:r w:rsidR="00742BAD" w:rsidRPr="00BF666D">
        <w:rPr>
          <w:rFonts w:ascii="Trebuchet MS" w:hAnsi="Trebuchet MS" w:cs="Times New Roman"/>
          <w:sz w:val="20"/>
          <w:szCs w:val="20"/>
        </w:rPr>
        <w:t>, přičemž zde poskytnutí osobních údajů slouží primárně k jednoznačné a nezaměnitelné identifikaci subjektu údajů.</w:t>
      </w:r>
    </w:p>
    <w:p w:rsidR="00742BAD" w:rsidRPr="009C3EAF" w:rsidRDefault="00742BAD" w:rsidP="009C3EAF">
      <w:pPr>
        <w:pStyle w:val="Odstavecseseznamem"/>
        <w:numPr>
          <w:ilvl w:val="0"/>
          <w:numId w:val="1"/>
        </w:numPr>
        <w:spacing w:after="0" w:line="276" w:lineRule="auto"/>
        <w:jc w:val="both"/>
        <w:textAlignment w:val="baseline"/>
        <w:rPr>
          <w:rFonts w:ascii="Trebuchet MS" w:hAnsi="Trebuchet MS" w:cs="Times New Roman"/>
          <w:sz w:val="20"/>
          <w:szCs w:val="20"/>
          <w:u w:val="single"/>
        </w:rPr>
      </w:pPr>
      <w:r w:rsidRPr="009C3EAF">
        <w:rPr>
          <w:rFonts w:ascii="Trebuchet MS" w:hAnsi="Trebuchet MS" w:cs="Times New Roman"/>
          <w:sz w:val="20"/>
          <w:szCs w:val="20"/>
          <w:u w:val="single"/>
        </w:rPr>
        <w:t xml:space="preserve">zpracování osobních údajů je nezbytné pro dodržení právní povinnosti </w:t>
      </w:r>
      <w:r w:rsidR="00342843">
        <w:rPr>
          <w:rFonts w:ascii="Trebuchet MS" w:hAnsi="Trebuchet MS" w:cs="Times New Roman"/>
          <w:sz w:val="20"/>
          <w:szCs w:val="20"/>
          <w:u w:val="single"/>
        </w:rPr>
        <w:t>obce</w:t>
      </w:r>
    </w:p>
    <w:p w:rsidR="009B2F3C" w:rsidRPr="009B2F3C" w:rsidRDefault="00342843" w:rsidP="009C3EAF">
      <w:pPr>
        <w:pStyle w:val="Odstavecseseznamem"/>
        <w:numPr>
          <w:ilvl w:val="1"/>
          <w:numId w:val="1"/>
        </w:numPr>
        <w:spacing w:after="0" w:line="276" w:lineRule="auto"/>
        <w:jc w:val="both"/>
        <w:textAlignment w:val="baseline"/>
        <w:rPr>
          <w:rFonts w:ascii="Trebuchet MS" w:hAnsi="Trebuchet MS" w:cs="Times New Roman"/>
          <w:sz w:val="20"/>
          <w:szCs w:val="20"/>
          <w:u w:val="single"/>
        </w:rPr>
      </w:pPr>
      <w:r>
        <w:rPr>
          <w:rFonts w:ascii="Trebuchet MS" w:hAnsi="Trebuchet MS" w:cs="Times New Roman"/>
          <w:sz w:val="20"/>
          <w:szCs w:val="20"/>
          <w:shd w:val="clear" w:color="auto" w:fill="FFFFFF"/>
        </w:rPr>
        <w:t>Obec</w:t>
      </w:r>
      <w:r w:rsidR="00742BAD" w:rsidRPr="009C3EAF">
        <w:rPr>
          <w:rFonts w:ascii="Trebuchet MS" w:hAnsi="Trebuchet MS" w:cs="Times New Roman"/>
          <w:sz w:val="20"/>
          <w:szCs w:val="20"/>
          <w:shd w:val="clear" w:color="auto" w:fill="FFFFFF"/>
        </w:rPr>
        <w:t xml:space="preserve"> dále </w:t>
      </w:r>
      <w:r w:rsidR="00742BAD" w:rsidRPr="009C3EAF">
        <w:rPr>
          <w:rFonts w:ascii="Trebuchet MS" w:hAnsi="Trebuchet MS" w:cs="Times New Roman"/>
          <w:sz w:val="20"/>
          <w:szCs w:val="20"/>
        </w:rPr>
        <w:t xml:space="preserve">shromažďuje a zpracovává osobní údaje subjektu údajů v rozsahu </w:t>
      </w:r>
      <w:r w:rsidR="008C5E19">
        <w:rPr>
          <w:rFonts w:ascii="Trebuchet MS" w:hAnsi="Trebuchet MS" w:cs="Times New Roman"/>
          <w:sz w:val="20"/>
          <w:szCs w:val="20"/>
        </w:rPr>
        <w:t>–</w:t>
      </w:r>
      <w:r w:rsidR="00742BAD" w:rsidRPr="009C3EAF">
        <w:rPr>
          <w:rFonts w:ascii="Trebuchet MS" w:hAnsi="Trebuchet MS" w:cs="Times New Roman"/>
          <w:sz w:val="20"/>
          <w:szCs w:val="20"/>
        </w:rPr>
        <w:t xml:space="preserve"> </w:t>
      </w:r>
      <w:r w:rsidR="009B2F3C" w:rsidRPr="00FA118B">
        <w:rPr>
          <w:rFonts w:ascii="Trebuchet MS" w:hAnsi="Trebuchet MS" w:cs="Times New Roman"/>
          <w:sz w:val="20"/>
          <w:szCs w:val="20"/>
        </w:rPr>
        <w:t xml:space="preserve">jméno, příjmení, datum narození, </w:t>
      </w:r>
      <w:r w:rsidR="005327FB">
        <w:rPr>
          <w:rFonts w:ascii="Trebuchet MS" w:hAnsi="Trebuchet MS" w:cs="Times New Roman"/>
          <w:sz w:val="20"/>
          <w:szCs w:val="20"/>
        </w:rPr>
        <w:t xml:space="preserve">rodné číslo </w:t>
      </w:r>
      <w:r w:rsidR="009B2F3C" w:rsidRPr="00FA118B">
        <w:rPr>
          <w:rFonts w:ascii="Trebuchet MS" w:hAnsi="Trebuchet MS" w:cs="Times New Roman"/>
          <w:sz w:val="20"/>
          <w:szCs w:val="20"/>
        </w:rPr>
        <w:t>a</w:t>
      </w:r>
      <w:r w:rsidR="005327FB">
        <w:rPr>
          <w:rFonts w:ascii="Trebuchet MS" w:hAnsi="Trebuchet MS" w:cs="Times New Roman"/>
          <w:sz w:val="20"/>
          <w:szCs w:val="20"/>
        </w:rPr>
        <w:t xml:space="preserve"> a</w:t>
      </w:r>
      <w:r w:rsidR="009B2F3C" w:rsidRPr="00FA118B">
        <w:rPr>
          <w:rFonts w:ascii="Trebuchet MS" w:hAnsi="Trebuchet MS" w:cs="Times New Roman"/>
          <w:sz w:val="20"/>
          <w:szCs w:val="20"/>
        </w:rPr>
        <w:t>dresa</w:t>
      </w:r>
      <w:r w:rsidR="009B2F3C">
        <w:rPr>
          <w:rFonts w:ascii="Trebuchet MS" w:hAnsi="Trebuchet MS" w:cs="Times New Roman"/>
          <w:sz w:val="20"/>
          <w:szCs w:val="20"/>
        </w:rPr>
        <w:t xml:space="preserve"> v souladu </w:t>
      </w:r>
      <w:r w:rsidR="00232906">
        <w:rPr>
          <w:rFonts w:ascii="Trebuchet MS" w:hAnsi="Trebuchet MS" w:cs="Times New Roman"/>
          <w:sz w:val="20"/>
          <w:szCs w:val="20"/>
        </w:rPr>
        <w:t xml:space="preserve">zejména </w:t>
      </w:r>
      <w:r w:rsidR="009B2F3C">
        <w:rPr>
          <w:rFonts w:ascii="Trebuchet MS" w:hAnsi="Trebuchet MS" w:cs="Times New Roman"/>
          <w:sz w:val="20"/>
          <w:szCs w:val="20"/>
        </w:rPr>
        <w:t>s těmito zákony (vždy v platném znění, tzn.</w:t>
      </w:r>
      <w:r w:rsidR="005327FB">
        <w:rPr>
          <w:rFonts w:ascii="Trebuchet MS" w:hAnsi="Trebuchet MS" w:cs="Times New Roman"/>
          <w:sz w:val="20"/>
          <w:szCs w:val="20"/>
        </w:rPr>
        <w:t xml:space="preserve"> i</w:t>
      </w:r>
      <w:r w:rsidR="009B2F3C">
        <w:rPr>
          <w:rFonts w:ascii="Trebuchet MS" w:hAnsi="Trebuchet MS" w:cs="Times New Roman"/>
          <w:sz w:val="20"/>
          <w:szCs w:val="20"/>
        </w:rPr>
        <w:t xml:space="preserve"> ve</w:t>
      </w:r>
      <w:r w:rsidR="005327FB">
        <w:rPr>
          <w:rFonts w:ascii="Trebuchet MS" w:hAnsi="Trebuchet MS" w:cs="Times New Roman"/>
          <w:sz w:val="20"/>
          <w:szCs w:val="20"/>
        </w:rPr>
        <w:t xml:space="preserve"> </w:t>
      </w:r>
      <w:r w:rsidR="009B2F3C">
        <w:rPr>
          <w:rFonts w:ascii="Trebuchet MS" w:hAnsi="Trebuchet MS" w:cs="Times New Roman"/>
          <w:sz w:val="20"/>
          <w:szCs w:val="20"/>
        </w:rPr>
        <w:t>znění pozdějších předpisů):</w:t>
      </w:r>
    </w:p>
    <w:p w:rsidR="00BF666D" w:rsidRDefault="00BF666D" w:rsidP="00BF666D">
      <w:pPr>
        <w:pStyle w:val="Odstavecseseznamem"/>
        <w:spacing w:after="0"/>
        <w:ind w:left="1843"/>
        <w:rPr>
          <w:b/>
          <w:highlight w:val="yellow"/>
        </w:rPr>
      </w:pPr>
    </w:p>
    <w:p w:rsidR="009B2F3C" w:rsidRPr="008941A8" w:rsidRDefault="009B2F3C" w:rsidP="0000214E">
      <w:pPr>
        <w:pStyle w:val="Odstavecseseznamem"/>
        <w:numPr>
          <w:ilvl w:val="0"/>
          <w:numId w:val="1"/>
        </w:numPr>
        <w:spacing w:after="0"/>
        <w:ind w:left="1843"/>
      </w:pPr>
      <w:r w:rsidRPr="008941A8">
        <w:lastRenderedPageBreak/>
        <w:t>zákon o obcích č. 128/2000 Sb.</w:t>
      </w:r>
    </w:p>
    <w:p w:rsidR="009B2F3C" w:rsidRPr="008941A8" w:rsidRDefault="009B2F3C" w:rsidP="0000214E">
      <w:pPr>
        <w:pStyle w:val="Odstavecseseznamem"/>
        <w:numPr>
          <w:ilvl w:val="0"/>
          <w:numId w:val="1"/>
        </w:numPr>
        <w:spacing w:after="0"/>
        <w:ind w:left="1843"/>
      </w:pPr>
      <w:r w:rsidRPr="008941A8">
        <w:t xml:space="preserve">správní řád  č. 500/2004 Sb. </w:t>
      </w:r>
    </w:p>
    <w:p w:rsidR="009B2F3C" w:rsidRPr="008941A8" w:rsidRDefault="009B2F3C" w:rsidP="0000214E">
      <w:pPr>
        <w:pStyle w:val="Odstavecseseznamem"/>
        <w:numPr>
          <w:ilvl w:val="0"/>
          <w:numId w:val="1"/>
        </w:numPr>
        <w:spacing w:after="0"/>
        <w:ind w:left="1843"/>
      </w:pPr>
      <w:r w:rsidRPr="008941A8">
        <w:t>zákon o evidenci obyvatel  č. 133/2000 Sb.</w:t>
      </w:r>
    </w:p>
    <w:p w:rsidR="009B2F3C" w:rsidRPr="008941A8" w:rsidRDefault="009B2F3C" w:rsidP="0000214E">
      <w:pPr>
        <w:pStyle w:val="Odstavecseseznamem"/>
        <w:numPr>
          <w:ilvl w:val="0"/>
          <w:numId w:val="1"/>
        </w:numPr>
        <w:spacing w:after="0"/>
        <w:ind w:left="1843"/>
      </w:pPr>
      <w:r w:rsidRPr="008941A8">
        <w:t>zákon o odpovědnosti za přestupky a řízení o nich  č. 250/2016 S.</w:t>
      </w:r>
    </w:p>
    <w:p w:rsidR="009B2F3C" w:rsidRPr="008941A8" w:rsidRDefault="009B2F3C" w:rsidP="0000214E">
      <w:pPr>
        <w:pStyle w:val="Odstavecseseznamem"/>
        <w:numPr>
          <w:ilvl w:val="0"/>
          <w:numId w:val="1"/>
        </w:numPr>
        <w:spacing w:after="0"/>
        <w:ind w:left="1843"/>
      </w:pPr>
      <w:r w:rsidRPr="008941A8">
        <w:t>stavební zákon  č. 183/2006 Sb.</w:t>
      </w:r>
    </w:p>
    <w:p w:rsidR="009B2F3C" w:rsidRPr="00CC19A0" w:rsidRDefault="009B2F3C" w:rsidP="0000214E">
      <w:pPr>
        <w:pStyle w:val="Odstavecseseznamem"/>
        <w:numPr>
          <w:ilvl w:val="0"/>
          <w:numId w:val="1"/>
        </w:numPr>
        <w:spacing w:after="0"/>
        <w:ind w:left="1843"/>
      </w:pPr>
      <w:r w:rsidRPr="00CC19A0">
        <w:t>zákon o matrikách, jménu a příjmení č. 301/2000 Sb.</w:t>
      </w:r>
    </w:p>
    <w:p w:rsidR="009B2F3C" w:rsidRPr="008941A8" w:rsidRDefault="009B2F3C" w:rsidP="0000214E">
      <w:pPr>
        <w:pStyle w:val="Odstavecseseznamem"/>
        <w:numPr>
          <w:ilvl w:val="0"/>
          <w:numId w:val="1"/>
        </w:numPr>
        <w:spacing w:after="0"/>
        <w:ind w:left="1843"/>
      </w:pPr>
      <w:r w:rsidRPr="008941A8">
        <w:t>občanský zákoník   č. 89/2012 Sb.</w:t>
      </w:r>
    </w:p>
    <w:p w:rsidR="009B2F3C" w:rsidRPr="008941A8" w:rsidRDefault="009B2F3C" w:rsidP="0000214E">
      <w:pPr>
        <w:pStyle w:val="Odstavecseseznamem"/>
        <w:numPr>
          <w:ilvl w:val="0"/>
          <w:numId w:val="1"/>
        </w:numPr>
        <w:spacing w:after="0"/>
        <w:ind w:left="1843"/>
      </w:pPr>
      <w:r w:rsidRPr="008941A8">
        <w:t xml:space="preserve">zákoník práce   č. 262/2006 Sb. </w:t>
      </w:r>
    </w:p>
    <w:p w:rsidR="009B2F3C" w:rsidRPr="008941A8" w:rsidRDefault="009B2F3C" w:rsidP="0000214E">
      <w:pPr>
        <w:pStyle w:val="Odstavecseseznamem"/>
        <w:numPr>
          <w:ilvl w:val="0"/>
          <w:numId w:val="1"/>
        </w:numPr>
        <w:spacing w:after="0"/>
        <w:ind w:left="1843"/>
      </w:pPr>
      <w:r w:rsidRPr="008941A8">
        <w:t>zákon o důchodovém pojištění  č. 155/1995 Sb.</w:t>
      </w:r>
    </w:p>
    <w:p w:rsidR="009B2F3C" w:rsidRPr="008941A8" w:rsidRDefault="009B2F3C" w:rsidP="0000214E">
      <w:pPr>
        <w:pStyle w:val="Odstavecseseznamem"/>
        <w:numPr>
          <w:ilvl w:val="0"/>
          <w:numId w:val="1"/>
        </w:numPr>
        <w:spacing w:after="0"/>
        <w:ind w:left="1843"/>
      </w:pPr>
      <w:r w:rsidRPr="008941A8">
        <w:t>zákon o nemocenském pojištění č. 187/2006 Sb.</w:t>
      </w:r>
    </w:p>
    <w:p w:rsidR="009B2F3C" w:rsidRPr="008941A8" w:rsidRDefault="009B2F3C" w:rsidP="0000214E">
      <w:pPr>
        <w:pStyle w:val="Odstavecseseznamem"/>
        <w:numPr>
          <w:ilvl w:val="0"/>
          <w:numId w:val="1"/>
        </w:numPr>
        <w:spacing w:after="0"/>
        <w:ind w:left="1843"/>
      </w:pPr>
      <w:r w:rsidRPr="008941A8">
        <w:t>zákon o místních poplatcích  č. 565/1990 Sb.</w:t>
      </w:r>
    </w:p>
    <w:p w:rsidR="009B2F3C" w:rsidRPr="00CC19A0" w:rsidRDefault="009B2F3C" w:rsidP="0000214E">
      <w:pPr>
        <w:pStyle w:val="Odstavecseseznamem"/>
        <w:numPr>
          <w:ilvl w:val="0"/>
          <w:numId w:val="1"/>
        </w:numPr>
        <w:spacing w:after="0"/>
        <w:ind w:left="1843"/>
      </w:pPr>
      <w:r w:rsidRPr="00CC19A0">
        <w:t>zákon o pohřebnictví  č. 256/2001 Sb.</w:t>
      </w:r>
    </w:p>
    <w:p w:rsidR="009B2F3C" w:rsidRPr="008941A8" w:rsidRDefault="009B2F3C" w:rsidP="0000214E">
      <w:pPr>
        <w:pStyle w:val="Odstavecseseznamem"/>
        <w:numPr>
          <w:ilvl w:val="0"/>
          <w:numId w:val="1"/>
        </w:numPr>
        <w:spacing w:after="0"/>
        <w:ind w:left="1843"/>
      </w:pPr>
      <w:r w:rsidRPr="008941A8">
        <w:t>zákon o volbě prezidenta republiky č. 275/2012 Sb.</w:t>
      </w:r>
    </w:p>
    <w:p w:rsidR="009B2F3C" w:rsidRPr="008941A8" w:rsidRDefault="009B2F3C" w:rsidP="0000214E">
      <w:pPr>
        <w:pStyle w:val="Odstavecseseznamem"/>
        <w:numPr>
          <w:ilvl w:val="0"/>
          <w:numId w:val="1"/>
        </w:numPr>
        <w:spacing w:after="0"/>
        <w:ind w:left="1843"/>
      </w:pPr>
      <w:r w:rsidRPr="008941A8">
        <w:t>zákon o volbách do Evropského parlamentu č. 62/2003 Sb.</w:t>
      </w:r>
    </w:p>
    <w:p w:rsidR="009B2F3C" w:rsidRPr="008941A8" w:rsidRDefault="009B2F3C" w:rsidP="0000214E">
      <w:pPr>
        <w:pStyle w:val="Odstavecseseznamem"/>
        <w:numPr>
          <w:ilvl w:val="0"/>
          <w:numId w:val="1"/>
        </w:numPr>
        <w:spacing w:after="0"/>
        <w:ind w:left="1843"/>
      </w:pPr>
      <w:r w:rsidRPr="008941A8">
        <w:t>zákon o volbách do Parlamentu české republiky  č. 247/1995 Sb.</w:t>
      </w:r>
    </w:p>
    <w:p w:rsidR="009B2F3C" w:rsidRPr="008941A8" w:rsidRDefault="009B2F3C" w:rsidP="0000214E">
      <w:pPr>
        <w:pStyle w:val="Odstavecseseznamem"/>
        <w:numPr>
          <w:ilvl w:val="0"/>
          <w:numId w:val="1"/>
        </w:numPr>
        <w:spacing w:after="0"/>
        <w:ind w:left="1843"/>
      </w:pPr>
      <w:r w:rsidRPr="008941A8">
        <w:t>zákon o volbách do zastupitelstev krajů  č. 130/2000 Sb.</w:t>
      </w:r>
    </w:p>
    <w:p w:rsidR="009B2F3C" w:rsidRPr="008941A8" w:rsidRDefault="009B2F3C" w:rsidP="0000214E">
      <w:pPr>
        <w:pStyle w:val="Odstavecseseznamem"/>
        <w:numPr>
          <w:ilvl w:val="0"/>
          <w:numId w:val="1"/>
        </w:numPr>
        <w:spacing w:after="0"/>
        <w:ind w:left="1843"/>
      </w:pPr>
      <w:r w:rsidRPr="008941A8">
        <w:t>zákon o volbách do zastupitelstev obcí  č. 491/2001 Sb.</w:t>
      </w:r>
    </w:p>
    <w:p w:rsidR="009B2F3C" w:rsidRPr="008941A8" w:rsidRDefault="009B2F3C" w:rsidP="0000214E">
      <w:pPr>
        <w:pStyle w:val="Odstavecseseznamem"/>
        <w:numPr>
          <w:ilvl w:val="0"/>
          <w:numId w:val="1"/>
        </w:numPr>
        <w:spacing w:after="0"/>
        <w:ind w:left="1843"/>
      </w:pPr>
      <w:r w:rsidRPr="008941A8">
        <w:t>zákon o účetnictví  č. 563/1991 Sb.</w:t>
      </w:r>
    </w:p>
    <w:p w:rsidR="009B2F3C" w:rsidRPr="008941A8" w:rsidRDefault="009B2F3C" w:rsidP="0000214E">
      <w:pPr>
        <w:pStyle w:val="Odstavecseseznamem"/>
        <w:numPr>
          <w:ilvl w:val="0"/>
          <w:numId w:val="1"/>
        </w:numPr>
        <w:spacing w:after="0"/>
        <w:ind w:left="1843"/>
      </w:pPr>
      <w:r w:rsidRPr="008941A8">
        <w:t>zákon o právu shromažďovacím  č. 84/1990 Sb.</w:t>
      </w:r>
    </w:p>
    <w:p w:rsidR="009B2F3C" w:rsidRPr="008941A8" w:rsidRDefault="009B2F3C" w:rsidP="0000214E">
      <w:pPr>
        <w:pStyle w:val="Odstavecseseznamem"/>
        <w:numPr>
          <w:ilvl w:val="0"/>
          <w:numId w:val="1"/>
        </w:numPr>
        <w:spacing w:after="0"/>
        <w:ind w:left="1843"/>
      </w:pPr>
      <w:r w:rsidRPr="008941A8">
        <w:t>zákon o svobodném přístupu k informacím  č. 106/1999 Sb.</w:t>
      </w:r>
    </w:p>
    <w:p w:rsidR="009B2F3C" w:rsidRPr="00CC19A0" w:rsidRDefault="009B2F3C" w:rsidP="00B004CB">
      <w:pPr>
        <w:pStyle w:val="Odstavecseseznamem"/>
        <w:numPr>
          <w:ilvl w:val="0"/>
          <w:numId w:val="1"/>
        </w:numPr>
        <w:spacing w:after="0"/>
        <w:ind w:left="1843"/>
      </w:pPr>
      <w:r w:rsidRPr="00CC19A0">
        <w:t>zákon o střetu zájmů  č. 159/2006 Sb.</w:t>
      </w:r>
    </w:p>
    <w:p w:rsidR="009B2F3C" w:rsidRPr="008941A8" w:rsidRDefault="00625001" w:rsidP="0000214E">
      <w:pPr>
        <w:pStyle w:val="Odstavecseseznamem"/>
        <w:numPr>
          <w:ilvl w:val="0"/>
          <w:numId w:val="1"/>
        </w:numPr>
        <w:spacing w:after="0"/>
        <w:ind w:left="1843"/>
      </w:pPr>
      <w:r>
        <w:t>knih</w:t>
      </w:r>
      <w:r w:rsidR="009B2F3C" w:rsidRPr="008941A8">
        <w:t>ovní zákon  č. 257/2001 Sb.</w:t>
      </w:r>
    </w:p>
    <w:p w:rsidR="009B2F3C" w:rsidRPr="008941A8" w:rsidRDefault="009B2F3C" w:rsidP="0000214E">
      <w:pPr>
        <w:pStyle w:val="Odstavecseseznamem"/>
        <w:numPr>
          <w:ilvl w:val="0"/>
          <w:numId w:val="1"/>
        </w:numPr>
        <w:spacing w:after="0"/>
        <w:ind w:left="1843"/>
      </w:pPr>
      <w:r w:rsidRPr="008941A8">
        <w:t>zákon o archivnictví a spisové službě  č. 499/2004 Sb.</w:t>
      </w:r>
    </w:p>
    <w:p w:rsidR="0021308E" w:rsidRPr="008941A8" w:rsidRDefault="0021308E" w:rsidP="0000214E">
      <w:pPr>
        <w:pStyle w:val="Odstavecseseznamem"/>
        <w:numPr>
          <w:ilvl w:val="0"/>
          <w:numId w:val="1"/>
        </w:numPr>
        <w:spacing w:after="0"/>
        <w:ind w:left="1843"/>
      </w:pPr>
      <w:r w:rsidRPr="008941A8">
        <w:t>zákon o ověřování č. 21/2006 Sb.</w:t>
      </w:r>
    </w:p>
    <w:p w:rsidR="0021308E" w:rsidRPr="008941A8" w:rsidRDefault="0021308E" w:rsidP="0000214E">
      <w:pPr>
        <w:pStyle w:val="Odstavecseseznamem"/>
        <w:numPr>
          <w:ilvl w:val="0"/>
          <w:numId w:val="1"/>
        </w:numPr>
        <w:spacing w:after="0"/>
        <w:ind w:left="1843"/>
      </w:pPr>
      <w:r w:rsidRPr="008941A8">
        <w:t>zákon o právu petičním č. 85/1990 Sb.</w:t>
      </w:r>
    </w:p>
    <w:p w:rsidR="00742BAD" w:rsidRPr="009B2F3C" w:rsidRDefault="009B2F3C" w:rsidP="009B2F3C">
      <w:pPr>
        <w:spacing w:after="0" w:line="276" w:lineRule="auto"/>
        <w:ind w:left="1080"/>
        <w:jc w:val="both"/>
        <w:textAlignment w:val="baseline"/>
        <w:rPr>
          <w:rFonts w:ascii="Trebuchet MS" w:hAnsi="Trebuchet MS" w:cs="Times New Roman"/>
          <w:b/>
          <w:sz w:val="20"/>
          <w:szCs w:val="20"/>
          <w:u w:val="single"/>
        </w:rPr>
      </w:pPr>
      <w:r w:rsidRPr="009B2F3C">
        <w:rPr>
          <w:rFonts w:ascii="Trebuchet MS" w:hAnsi="Trebuchet MS" w:cs="Times New Roman"/>
          <w:b/>
          <w:sz w:val="20"/>
          <w:szCs w:val="20"/>
        </w:rPr>
        <w:t xml:space="preserve">  </w:t>
      </w:r>
      <w:r w:rsidR="00742BAD" w:rsidRPr="009B2F3C">
        <w:rPr>
          <w:rFonts w:ascii="Trebuchet MS" w:hAnsi="Trebuchet MS" w:cs="Times New Roman"/>
          <w:b/>
          <w:sz w:val="20"/>
          <w:szCs w:val="20"/>
        </w:rPr>
        <w:t xml:space="preserve"> </w:t>
      </w:r>
    </w:p>
    <w:p w:rsidR="00742BAD" w:rsidRPr="009B2F3C" w:rsidRDefault="00742BAD" w:rsidP="008C5E19">
      <w:pPr>
        <w:spacing w:after="0" w:line="276" w:lineRule="auto"/>
        <w:jc w:val="both"/>
        <w:textAlignment w:val="baseline"/>
        <w:rPr>
          <w:rFonts w:ascii="Trebuchet MS" w:hAnsi="Trebuchet MS" w:cs="Times New Roman"/>
          <w:b/>
          <w:sz w:val="20"/>
          <w:szCs w:val="20"/>
        </w:rPr>
      </w:pPr>
    </w:p>
    <w:p w:rsidR="00742BAD" w:rsidRPr="009C3EAF" w:rsidRDefault="00742BAD" w:rsidP="00BF666D">
      <w:pPr>
        <w:spacing w:after="0" w:line="276" w:lineRule="auto"/>
        <w:ind w:left="284" w:hanging="284"/>
        <w:jc w:val="both"/>
        <w:textAlignment w:val="baseline"/>
        <w:rPr>
          <w:rFonts w:ascii="Trebuchet MS" w:hAnsi="Trebuchet MS" w:cs="Times New Roman"/>
          <w:b/>
          <w:i/>
          <w:sz w:val="20"/>
          <w:szCs w:val="20"/>
        </w:rPr>
      </w:pPr>
      <w:r w:rsidRPr="009C3EAF">
        <w:rPr>
          <w:rFonts w:ascii="Trebuchet MS" w:hAnsi="Trebuchet MS" w:cs="Times New Roman"/>
          <w:b/>
          <w:i/>
          <w:sz w:val="20"/>
          <w:szCs w:val="20"/>
        </w:rPr>
        <w:t>2)</w:t>
      </w:r>
      <w:r w:rsidRPr="009C3EAF">
        <w:rPr>
          <w:rFonts w:ascii="Trebuchet MS" w:hAnsi="Trebuchet MS" w:cs="Times New Roman"/>
          <w:b/>
          <w:i/>
          <w:sz w:val="20"/>
          <w:szCs w:val="20"/>
        </w:rPr>
        <w:tab/>
        <w:t xml:space="preserve">Prezentace a propagace </w:t>
      </w:r>
      <w:r w:rsidR="00342843">
        <w:rPr>
          <w:rFonts w:ascii="Trebuchet MS" w:hAnsi="Trebuchet MS" w:cs="Times New Roman"/>
          <w:b/>
          <w:i/>
          <w:sz w:val="20"/>
          <w:szCs w:val="20"/>
        </w:rPr>
        <w:t>obce</w:t>
      </w:r>
    </w:p>
    <w:p w:rsidR="00154097" w:rsidRDefault="00154097" w:rsidP="009C3EAF">
      <w:pPr>
        <w:pStyle w:val="Odstavecseseznamem"/>
        <w:numPr>
          <w:ilvl w:val="0"/>
          <w:numId w:val="3"/>
        </w:numPr>
        <w:spacing w:after="0" w:line="276" w:lineRule="auto"/>
        <w:jc w:val="both"/>
        <w:textAlignment w:val="baseline"/>
        <w:rPr>
          <w:rFonts w:ascii="Trebuchet MS" w:hAnsi="Trebuchet MS" w:cs="Times New Roman"/>
          <w:sz w:val="20"/>
          <w:szCs w:val="20"/>
          <w:u w:val="single"/>
        </w:rPr>
      </w:pPr>
      <w:r>
        <w:rPr>
          <w:rFonts w:ascii="Trebuchet MS" w:hAnsi="Trebuchet MS" w:cs="Times New Roman"/>
          <w:sz w:val="20"/>
          <w:szCs w:val="20"/>
          <w:u w:val="single"/>
        </w:rPr>
        <w:t xml:space="preserve">Přihlášení k Informační </w:t>
      </w:r>
      <w:proofErr w:type="spellStart"/>
      <w:r>
        <w:rPr>
          <w:rFonts w:ascii="Trebuchet MS" w:hAnsi="Trebuchet MS" w:cs="Times New Roman"/>
          <w:sz w:val="20"/>
          <w:szCs w:val="20"/>
          <w:u w:val="single"/>
        </w:rPr>
        <w:t>sms</w:t>
      </w:r>
      <w:proofErr w:type="spellEnd"/>
      <w:r>
        <w:rPr>
          <w:rFonts w:ascii="Trebuchet MS" w:hAnsi="Trebuchet MS" w:cs="Times New Roman"/>
          <w:sz w:val="20"/>
          <w:szCs w:val="20"/>
          <w:u w:val="single"/>
        </w:rPr>
        <w:t>/e-mail</w:t>
      </w:r>
    </w:p>
    <w:p w:rsidR="00782ACA" w:rsidRPr="00647791" w:rsidRDefault="00154097" w:rsidP="00782ACA">
      <w:pPr>
        <w:pStyle w:val="Odstavecseseznamem"/>
        <w:numPr>
          <w:ilvl w:val="1"/>
          <w:numId w:val="3"/>
        </w:numPr>
        <w:spacing w:after="0" w:line="276" w:lineRule="auto"/>
        <w:jc w:val="both"/>
        <w:textAlignment w:val="baseline"/>
        <w:rPr>
          <w:rFonts w:ascii="Trebuchet MS" w:hAnsi="Trebuchet MS" w:cs="Arial"/>
          <w:sz w:val="20"/>
          <w:szCs w:val="20"/>
        </w:rPr>
      </w:pPr>
      <w:r>
        <w:rPr>
          <w:rFonts w:ascii="Trebuchet MS" w:hAnsi="Trebuchet MS" w:cs="Times New Roman"/>
          <w:sz w:val="20"/>
          <w:szCs w:val="20"/>
        </w:rPr>
        <w:t xml:space="preserve">Obec zpracovává osobní údaje subjektů, </w:t>
      </w:r>
      <w:proofErr w:type="gramStart"/>
      <w:r>
        <w:rPr>
          <w:rFonts w:ascii="Trebuchet MS" w:hAnsi="Trebuchet MS" w:cs="Times New Roman"/>
          <w:sz w:val="20"/>
          <w:szCs w:val="20"/>
        </w:rPr>
        <w:t>kteří</w:t>
      </w:r>
      <w:proofErr w:type="gramEnd"/>
      <w:r>
        <w:rPr>
          <w:rFonts w:ascii="Trebuchet MS" w:hAnsi="Trebuchet MS" w:cs="Times New Roman"/>
          <w:sz w:val="20"/>
          <w:szCs w:val="20"/>
        </w:rPr>
        <w:t xml:space="preserve"> se přihlásili k odebírání zasílaných informací přes SMS INFO. Zpracovávány jsou jméno, příjmení, telefon, e-mail. </w:t>
      </w:r>
      <w:r w:rsidR="00782ACA">
        <w:rPr>
          <w:rFonts w:ascii="Trebuchet MS" w:hAnsi="Trebuchet MS" w:cs="Times New Roman"/>
          <w:sz w:val="20"/>
          <w:szCs w:val="20"/>
        </w:rPr>
        <w:t xml:space="preserve">Informace jsou zpracovávány po dobu 10 let a to pro účely zasílání informačních zpráv (SMS/e-mail) sloužící pro rychlé a přesné </w:t>
      </w:r>
      <w:r w:rsidR="00782ACA" w:rsidRPr="00782ACA">
        <w:rPr>
          <w:rFonts w:ascii="Trebuchet MS" w:hAnsi="Trebuchet MS" w:cs="Arial"/>
          <w:sz w:val="20"/>
          <w:szCs w:val="20"/>
        </w:rPr>
        <w:t xml:space="preserve">informování občanů a to zejména v krizových situacích (havárie vody, dopravní omezení, výpadky proudu apod.), k informování o </w:t>
      </w:r>
      <w:r w:rsidR="00917256">
        <w:rPr>
          <w:rFonts w:ascii="Trebuchet MS" w:hAnsi="Trebuchet MS" w:cs="Arial"/>
          <w:sz w:val="20"/>
          <w:szCs w:val="20"/>
        </w:rPr>
        <w:t xml:space="preserve">některých </w:t>
      </w:r>
      <w:r w:rsidR="00782ACA" w:rsidRPr="00782ACA">
        <w:rPr>
          <w:rFonts w:ascii="Trebuchet MS" w:hAnsi="Trebuchet MS" w:cs="Arial"/>
          <w:sz w:val="20"/>
          <w:szCs w:val="20"/>
        </w:rPr>
        <w:t>společenských akcích v obci a důležitých termínech (termíny poplatků apod.). </w:t>
      </w:r>
      <w:r w:rsidR="00073C56" w:rsidRPr="00BF666D">
        <w:rPr>
          <w:rFonts w:ascii="Trebuchet MS" w:hAnsi="Trebuchet MS" w:cs="Times New Roman"/>
          <w:sz w:val="20"/>
          <w:szCs w:val="20"/>
        </w:rPr>
        <w:t>Tento souhlas může subjekt údajů kdykoliv odvolat</w:t>
      </w:r>
      <w:r w:rsidR="007076DB">
        <w:rPr>
          <w:rFonts w:ascii="Trebuchet MS" w:hAnsi="Trebuchet MS" w:cs="Times New Roman"/>
          <w:sz w:val="20"/>
          <w:szCs w:val="20"/>
        </w:rPr>
        <w:t xml:space="preserve"> žádostí zaslanou na obecní úřad (elektronicky či poštou).</w:t>
      </w:r>
      <w:r w:rsidR="00647791">
        <w:rPr>
          <w:rFonts w:ascii="Trebuchet MS" w:hAnsi="Trebuchet MS" w:cs="Times New Roman"/>
          <w:sz w:val="20"/>
          <w:szCs w:val="20"/>
        </w:rPr>
        <w:t xml:space="preserve"> Obec si vyhrazuje právo na výběr možnosti typu zaslání informační zprávy. </w:t>
      </w:r>
    </w:p>
    <w:p w:rsidR="00742BAD" w:rsidRDefault="00742BAD" w:rsidP="009C3EAF">
      <w:pPr>
        <w:pStyle w:val="Odstavecseseznamem"/>
        <w:numPr>
          <w:ilvl w:val="0"/>
          <w:numId w:val="3"/>
        </w:numPr>
        <w:spacing w:after="0" w:line="276" w:lineRule="auto"/>
        <w:jc w:val="both"/>
        <w:textAlignment w:val="baseline"/>
        <w:rPr>
          <w:rFonts w:ascii="Trebuchet MS" w:hAnsi="Trebuchet MS" w:cs="Times New Roman"/>
          <w:sz w:val="20"/>
          <w:szCs w:val="20"/>
          <w:u w:val="single"/>
        </w:rPr>
      </w:pPr>
      <w:r w:rsidRPr="009C3EAF">
        <w:rPr>
          <w:rFonts w:ascii="Trebuchet MS" w:hAnsi="Trebuchet MS" w:cs="Times New Roman"/>
          <w:sz w:val="20"/>
          <w:szCs w:val="20"/>
          <w:u w:val="single"/>
        </w:rPr>
        <w:t>souhlas se zpracováním osobních údajů</w:t>
      </w:r>
    </w:p>
    <w:p w:rsidR="00154097" w:rsidRPr="00154097" w:rsidRDefault="00342843" w:rsidP="00154097">
      <w:pPr>
        <w:pStyle w:val="Odstavecseseznamem"/>
        <w:numPr>
          <w:ilvl w:val="1"/>
          <w:numId w:val="3"/>
        </w:numPr>
        <w:spacing w:after="0" w:line="276" w:lineRule="auto"/>
        <w:jc w:val="both"/>
        <w:textAlignment w:val="baseline"/>
        <w:rPr>
          <w:rFonts w:ascii="Trebuchet MS" w:hAnsi="Trebuchet MS" w:cs="Times New Roman"/>
          <w:sz w:val="20"/>
          <w:szCs w:val="20"/>
        </w:rPr>
      </w:pPr>
      <w:r>
        <w:rPr>
          <w:rFonts w:ascii="Trebuchet MS" w:hAnsi="Trebuchet MS" w:cs="Times New Roman"/>
          <w:sz w:val="20"/>
          <w:szCs w:val="20"/>
          <w:shd w:val="clear" w:color="auto" w:fill="FFFFFF"/>
        </w:rPr>
        <w:t>Obec</w:t>
      </w:r>
      <w:r w:rsidR="00742BAD" w:rsidRPr="009C3EAF">
        <w:rPr>
          <w:rFonts w:ascii="Trebuchet MS" w:hAnsi="Trebuchet MS" w:cs="Times New Roman"/>
          <w:sz w:val="20"/>
          <w:szCs w:val="20"/>
          <w:shd w:val="clear" w:color="auto" w:fill="FFFFFF"/>
        </w:rPr>
        <w:t xml:space="preserve"> dále </w:t>
      </w:r>
      <w:r w:rsidR="00742BAD" w:rsidRPr="009C3EAF">
        <w:rPr>
          <w:rFonts w:ascii="Trebuchet MS" w:hAnsi="Trebuchet MS" w:cs="Times New Roman"/>
          <w:sz w:val="20"/>
          <w:szCs w:val="20"/>
        </w:rPr>
        <w:t xml:space="preserve">shromažďuje a zpracovává osobní údaje subjektu údajů v rozsahu – </w:t>
      </w:r>
      <w:r w:rsidR="00742BAD" w:rsidRPr="003B30B2">
        <w:rPr>
          <w:rFonts w:ascii="Trebuchet MS" w:hAnsi="Trebuchet MS" w:cs="Times New Roman"/>
          <w:sz w:val="20"/>
          <w:szCs w:val="20"/>
        </w:rPr>
        <w:t>fotografie, videa, zvukové záznamy</w:t>
      </w:r>
      <w:r w:rsidR="00742BAD" w:rsidRPr="009C3EAF">
        <w:rPr>
          <w:rFonts w:ascii="Trebuchet MS" w:hAnsi="Trebuchet MS" w:cs="Times New Roman"/>
          <w:sz w:val="20"/>
          <w:szCs w:val="20"/>
        </w:rPr>
        <w:t>, a to pouze na základě souhlasu uděleného ke zpracování osobních údajů</w:t>
      </w:r>
      <w:r w:rsidR="003B30B2">
        <w:rPr>
          <w:rFonts w:ascii="Trebuchet MS" w:hAnsi="Trebuchet MS" w:cs="Times New Roman"/>
          <w:sz w:val="20"/>
          <w:szCs w:val="20"/>
        </w:rPr>
        <w:t xml:space="preserve"> a též bez souhlasu pouze v případech </w:t>
      </w:r>
      <w:r w:rsidR="005327FB">
        <w:rPr>
          <w:rFonts w:ascii="Trebuchet MS" w:hAnsi="Trebuchet MS" w:cs="Times New Roman"/>
          <w:sz w:val="20"/>
          <w:szCs w:val="20"/>
        </w:rPr>
        <w:t xml:space="preserve">zpravodajství společenských, sportovních či jiných akcí pořádaných </w:t>
      </w:r>
      <w:r w:rsidR="008941A8">
        <w:rPr>
          <w:rFonts w:ascii="Trebuchet MS" w:hAnsi="Trebuchet MS" w:cs="Times New Roman"/>
          <w:sz w:val="20"/>
          <w:szCs w:val="20"/>
        </w:rPr>
        <w:t>obcí</w:t>
      </w:r>
      <w:r w:rsidR="005327FB">
        <w:rPr>
          <w:rFonts w:ascii="Trebuchet MS" w:hAnsi="Trebuchet MS" w:cs="Times New Roman"/>
          <w:sz w:val="20"/>
          <w:szCs w:val="20"/>
        </w:rPr>
        <w:t>.</w:t>
      </w:r>
    </w:p>
    <w:p w:rsidR="00742BAD" w:rsidRPr="001762E8" w:rsidRDefault="00742BAD" w:rsidP="00BF666D">
      <w:pPr>
        <w:pStyle w:val="Odstavecseseznamem"/>
        <w:numPr>
          <w:ilvl w:val="1"/>
          <w:numId w:val="3"/>
        </w:numPr>
        <w:spacing w:line="276" w:lineRule="auto"/>
        <w:jc w:val="both"/>
        <w:textAlignment w:val="baseline"/>
        <w:rPr>
          <w:rFonts w:ascii="Trebuchet MS" w:hAnsi="Trebuchet MS" w:cs="Times New Roman"/>
          <w:sz w:val="20"/>
          <w:szCs w:val="20"/>
          <w:u w:val="single"/>
        </w:rPr>
      </w:pPr>
      <w:r w:rsidRPr="00BF666D">
        <w:rPr>
          <w:rFonts w:ascii="Trebuchet MS" w:hAnsi="Trebuchet MS" w:cs="Times New Roman"/>
          <w:sz w:val="20"/>
          <w:szCs w:val="20"/>
        </w:rPr>
        <w:t xml:space="preserve">Tento souhlas může subjekt údajů kdykoliv odvolat, a </w:t>
      </w:r>
      <w:r w:rsidR="00B506F4">
        <w:rPr>
          <w:rFonts w:ascii="Trebuchet MS" w:hAnsi="Trebuchet MS" w:cs="Times New Roman"/>
          <w:sz w:val="20"/>
          <w:szCs w:val="20"/>
        </w:rPr>
        <w:t>to osobně na níže</w:t>
      </w:r>
      <w:r w:rsidR="008941A8">
        <w:rPr>
          <w:rFonts w:ascii="Trebuchet MS" w:hAnsi="Trebuchet MS" w:cs="Times New Roman"/>
          <w:sz w:val="20"/>
          <w:szCs w:val="20"/>
        </w:rPr>
        <w:t xml:space="preserve"> uvedené adrese</w:t>
      </w:r>
      <w:r w:rsidRPr="00BF666D">
        <w:rPr>
          <w:rFonts w:ascii="Trebuchet MS" w:hAnsi="Trebuchet MS" w:cs="Times New Roman"/>
          <w:sz w:val="20"/>
          <w:szCs w:val="20"/>
        </w:rPr>
        <w:t xml:space="preserve"> </w:t>
      </w:r>
      <w:r w:rsidR="008941A8">
        <w:rPr>
          <w:rFonts w:ascii="Trebuchet MS" w:hAnsi="Trebuchet MS" w:cs="Times New Roman"/>
          <w:sz w:val="20"/>
          <w:szCs w:val="20"/>
        </w:rPr>
        <w:t>obce</w:t>
      </w:r>
      <w:r w:rsidRPr="00BF666D">
        <w:rPr>
          <w:rFonts w:ascii="Trebuchet MS" w:hAnsi="Trebuchet MS" w:cs="Times New Roman"/>
          <w:sz w:val="20"/>
          <w:szCs w:val="20"/>
        </w:rPr>
        <w:t xml:space="preserve"> nebo v listinné formě oznámením doručeným prostřednictvím níže uvedených kontaktních údajů.</w:t>
      </w:r>
    </w:p>
    <w:p w:rsidR="001762E8" w:rsidRPr="001762E8" w:rsidRDefault="001762E8" w:rsidP="001762E8">
      <w:pPr>
        <w:pStyle w:val="Odstavecseseznamem"/>
        <w:numPr>
          <w:ilvl w:val="0"/>
          <w:numId w:val="12"/>
        </w:numPr>
        <w:spacing w:after="0" w:line="276" w:lineRule="auto"/>
        <w:ind w:left="426"/>
        <w:jc w:val="both"/>
        <w:textAlignment w:val="baseline"/>
        <w:rPr>
          <w:rFonts w:ascii="Trebuchet MS" w:hAnsi="Trebuchet MS" w:cs="Times New Roman"/>
          <w:b/>
          <w:i/>
          <w:sz w:val="20"/>
          <w:szCs w:val="20"/>
        </w:rPr>
      </w:pPr>
      <w:r w:rsidRPr="001762E8">
        <w:rPr>
          <w:rFonts w:ascii="Trebuchet MS" w:hAnsi="Trebuchet MS" w:cs="Times New Roman"/>
          <w:b/>
          <w:i/>
          <w:sz w:val="20"/>
          <w:szCs w:val="20"/>
        </w:rPr>
        <w:t>Ochrana osob a majetku</w:t>
      </w:r>
    </w:p>
    <w:p w:rsidR="001762E8" w:rsidRPr="001762E8" w:rsidRDefault="001762E8" w:rsidP="001762E8">
      <w:pPr>
        <w:pStyle w:val="Odstavecseseznamem"/>
        <w:numPr>
          <w:ilvl w:val="1"/>
          <w:numId w:val="3"/>
        </w:numPr>
        <w:spacing w:after="0" w:line="276" w:lineRule="auto"/>
        <w:jc w:val="both"/>
        <w:textAlignment w:val="baseline"/>
        <w:rPr>
          <w:rFonts w:ascii="Trebuchet MS" w:hAnsi="Trebuchet MS" w:cs="Times New Roman"/>
          <w:sz w:val="20"/>
          <w:szCs w:val="20"/>
          <w:shd w:val="clear" w:color="auto" w:fill="FFFFFF"/>
        </w:rPr>
      </w:pPr>
      <w:bookmarkStart w:id="0" w:name="_Hlk510524203"/>
      <w:r w:rsidRPr="001762E8">
        <w:rPr>
          <w:rFonts w:ascii="Trebuchet MS" w:hAnsi="Trebuchet MS" w:cs="Times New Roman"/>
          <w:sz w:val="20"/>
          <w:szCs w:val="20"/>
          <w:shd w:val="clear" w:color="auto" w:fill="FFFFFF"/>
        </w:rPr>
        <w:t>Zpracování osobních údajů je nezbytné pro účely oprávněných zájmů obce, spočívajících</w:t>
      </w:r>
      <w:bookmarkEnd w:id="0"/>
      <w:r w:rsidRPr="001762E8">
        <w:rPr>
          <w:rFonts w:ascii="Trebuchet MS" w:hAnsi="Trebuchet MS" w:cs="Times New Roman"/>
          <w:sz w:val="20"/>
          <w:szCs w:val="20"/>
          <w:shd w:val="clear" w:color="auto" w:fill="FFFFFF"/>
        </w:rPr>
        <w:t xml:space="preserve"> v zajištění ochrany osob a majetku.</w:t>
      </w:r>
    </w:p>
    <w:p w:rsidR="001762E8" w:rsidRPr="001762E8" w:rsidRDefault="001762E8" w:rsidP="001762E8">
      <w:pPr>
        <w:pStyle w:val="Odstavecseseznamem"/>
        <w:numPr>
          <w:ilvl w:val="1"/>
          <w:numId w:val="3"/>
        </w:numPr>
        <w:spacing w:after="0" w:line="276" w:lineRule="auto"/>
        <w:jc w:val="both"/>
        <w:textAlignment w:val="baseline"/>
        <w:rPr>
          <w:rFonts w:ascii="Trebuchet MS" w:hAnsi="Trebuchet MS" w:cs="Times New Roman"/>
          <w:sz w:val="20"/>
          <w:szCs w:val="20"/>
          <w:shd w:val="clear" w:color="auto" w:fill="FFFFFF"/>
        </w:rPr>
      </w:pPr>
      <w:r w:rsidRPr="001762E8">
        <w:rPr>
          <w:rFonts w:ascii="Trebuchet MS" w:hAnsi="Trebuchet MS" w:cs="Times New Roman"/>
          <w:sz w:val="20"/>
          <w:szCs w:val="20"/>
          <w:shd w:val="clear" w:color="auto" w:fill="FFFFFF"/>
        </w:rPr>
        <w:lastRenderedPageBreak/>
        <w:t>Obec shromažďuje a zpracovává osobní údaje subjektu údajů v rozsahu – popisné údaje v rámci video záznamu, a to prostřednictvím kamerových systémů se záznamem.</w:t>
      </w:r>
    </w:p>
    <w:p w:rsidR="001762E8" w:rsidRPr="001762E8" w:rsidRDefault="001762E8" w:rsidP="001762E8">
      <w:pPr>
        <w:spacing w:line="276" w:lineRule="auto"/>
        <w:jc w:val="both"/>
        <w:textAlignment w:val="baseline"/>
        <w:rPr>
          <w:rFonts w:ascii="Trebuchet MS" w:hAnsi="Trebuchet MS" w:cs="Times New Roman"/>
          <w:sz w:val="20"/>
          <w:szCs w:val="20"/>
          <w:u w:val="single"/>
        </w:rPr>
      </w:pPr>
    </w:p>
    <w:p w:rsidR="00742BAD" w:rsidRPr="00BB261C" w:rsidRDefault="00742BAD" w:rsidP="009C3EAF">
      <w:pPr>
        <w:spacing w:after="0" w:line="276" w:lineRule="auto"/>
        <w:jc w:val="both"/>
        <w:textAlignment w:val="baseline"/>
        <w:rPr>
          <w:rFonts w:ascii="Trebuchet MS" w:hAnsi="Trebuchet MS" w:cs="Times New Roman"/>
          <w:b/>
        </w:rPr>
      </w:pPr>
      <w:r w:rsidRPr="00BB261C">
        <w:rPr>
          <w:rFonts w:ascii="Trebuchet MS" w:hAnsi="Trebuchet MS" w:cs="Times New Roman"/>
          <w:b/>
        </w:rPr>
        <w:t>Zpracovatelé a příjemci</w:t>
      </w:r>
    </w:p>
    <w:p w:rsidR="00742BAD" w:rsidRPr="009C3EAF" w:rsidRDefault="00742BAD" w:rsidP="00BF666D">
      <w:pPr>
        <w:spacing w:line="276" w:lineRule="auto"/>
        <w:jc w:val="both"/>
        <w:textAlignment w:val="baseline"/>
        <w:rPr>
          <w:rFonts w:ascii="Trebuchet MS" w:hAnsi="Trebuchet MS" w:cs="Times New Roman"/>
          <w:sz w:val="20"/>
          <w:szCs w:val="20"/>
        </w:rPr>
      </w:pPr>
      <w:r w:rsidRPr="009C3EAF">
        <w:rPr>
          <w:rFonts w:ascii="Trebuchet MS" w:hAnsi="Trebuchet MS" w:cs="Times New Roman"/>
          <w:sz w:val="20"/>
          <w:szCs w:val="20"/>
        </w:rPr>
        <w:t xml:space="preserve">Osobní údaje mohou být pro zajištění výše popsaných účelů vedle </w:t>
      </w:r>
      <w:r w:rsidR="008941A8">
        <w:rPr>
          <w:rFonts w:ascii="Trebuchet MS" w:hAnsi="Trebuchet MS" w:cs="Times New Roman"/>
          <w:sz w:val="20"/>
          <w:szCs w:val="20"/>
        </w:rPr>
        <w:t>obce a jejích</w:t>
      </w:r>
      <w:r w:rsidRPr="009C3EAF">
        <w:rPr>
          <w:rFonts w:ascii="Trebuchet MS" w:hAnsi="Trebuchet MS" w:cs="Times New Roman"/>
          <w:sz w:val="20"/>
          <w:szCs w:val="20"/>
        </w:rPr>
        <w:t xml:space="preserve"> zaměstnanců zpracovávány také zpracovateli </w:t>
      </w:r>
      <w:r w:rsidR="008941A8">
        <w:rPr>
          <w:rFonts w:ascii="Trebuchet MS" w:hAnsi="Trebuchet MS" w:cs="Times New Roman"/>
          <w:sz w:val="20"/>
          <w:szCs w:val="20"/>
        </w:rPr>
        <w:t>obce</w:t>
      </w:r>
      <w:r w:rsidR="00C04D0F" w:rsidRPr="009C3EAF">
        <w:rPr>
          <w:rFonts w:ascii="Trebuchet MS" w:hAnsi="Trebuchet MS" w:cs="Times New Roman"/>
          <w:sz w:val="20"/>
          <w:szCs w:val="20"/>
        </w:rPr>
        <w:t>,</w:t>
      </w:r>
      <w:r w:rsidRPr="009C3EAF">
        <w:rPr>
          <w:rFonts w:ascii="Trebuchet MS" w:hAnsi="Trebuchet MS" w:cs="Times New Roman"/>
          <w:sz w:val="20"/>
          <w:szCs w:val="20"/>
        </w:rPr>
        <w:t xml:space="preserve"> a to na základě smluv o zpracování osobních údajů uzavřených v souladu s GDPR. </w:t>
      </w:r>
    </w:p>
    <w:p w:rsidR="00742BAD" w:rsidRPr="009C3EAF" w:rsidRDefault="00742BAD" w:rsidP="00BF666D">
      <w:pPr>
        <w:spacing w:line="276" w:lineRule="auto"/>
        <w:jc w:val="both"/>
        <w:textAlignment w:val="baseline"/>
        <w:rPr>
          <w:rFonts w:ascii="Trebuchet MS" w:hAnsi="Trebuchet MS" w:cs="Times New Roman"/>
          <w:sz w:val="20"/>
          <w:szCs w:val="20"/>
        </w:rPr>
      </w:pPr>
      <w:r w:rsidRPr="009C3EAF">
        <w:rPr>
          <w:rFonts w:ascii="Trebuchet MS" w:hAnsi="Trebuchet MS" w:cs="Times New Roman"/>
          <w:sz w:val="20"/>
          <w:szCs w:val="20"/>
        </w:rPr>
        <w:t xml:space="preserve">Zpracovateli osobních údajů </w:t>
      </w:r>
      <w:r w:rsidR="008941A8">
        <w:rPr>
          <w:rFonts w:ascii="Trebuchet MS" w:hAnsi="Trebuchet MS" w:cs="Times New Roman"/>
          <w:sz w:val="20"/>
          <w:szCs w:val="20"/>
        </w:rPr>
        <w:t>obce</w:t>
      </w:r>
      <w:r w:rsidRPr="009C3EAF">
        <w:rPr>
          <w:rFonts w:ascii="Trebuchet MS" w:hAnsi="Trebuchet MS" w:cs="Times New Roman"/>
          <w:sz w:val="20"/>
          <w:szCs w:val="20"/>
        </w:rPr>
        <w:t xml:space="preserve"> jsou</w:t>
      </w:r>
      <w:r w:rsidR="008941A8">
        <w:rPr>
          <w:rFonts w:ascii="Trebuchet MS" w:hAnsi="Trebuchet MS" w:cs="Times New Roman"/>
          <w:color w:val="000000" w:themeColor="text1"/>
          <w:sz w:val="20"/>
          <w:szCs w:val="20"/>
        </w:rPr>
        <w:t xml:space="preserve">: </w:t>
      </w:r>
      <w:r w:rsidR="00232906">
        <w:rPr>
          <w:rFonts w:ascii="Trebuchet MS" w:hAnsi="Trebuchet MS" w:cs="Times New Roman"/>
          <w:color w:val="000000" w:themeColor="text1"/>
          <w:sz w:val="20"/>
          <w:szCs w:val="20"/>
        </w:rPr>
        <w:t>externí účetní, dodavatelé</w:t>
      </w:r>
      <w:r w:rsidR="008941A8">
        <w:rPr>
          <w:rFonts w:ascii="Trebuchet MS" w:hAnsi="Trebuchet MS" w:cs="Times New Roman"/>
          <w:color w:val="000000" w:themeColor="text1"/>
          <w:sz w:val="20"/>
          <w:szCs w:val="20"/>
        </w:rPr>
        <w:t xml:space="preserve"> a</w:t>
      </w:r>
      <w:r w:rsidR="00232906">
        <w:rPr>
          <w:rFonts w:ascii="Trebuchet MS" w:hAnsi="Trebuchet MS" w:cs="Times New Roman"/>
          <w:color w:val="000000" w:themeColor="text1"/>
          <w:sz w:val="20"/>
          <w:szCs w:val="20"/>
        </w:rPr>
        <w:t xml:space="preserve"> poskytovatelé externích služeb (např. </w:t>
      </w:r>
      <w:r w:rsidR="009A24AF">
        <w:rPr>
          <w:rFonts w:ascii="Trebuchet MS" w:hAnsi="Trebuchet MS" w:cs="Times New Roman"/>
          <w:color w:val="000000" w:themeColor="text1"/>
          <w:sz w:val="20"/>
          <w:szCs w:val="20"/>
        </w:rPr>
        <w:t>právníci,</w:t>
      </w:r>
      <w:r w:rsidR="00232906">
        <w:rPr>
          <w:rFonts w:ascii="Trebuchet MS" w:hAnsi="Trebuchet MS" w:cs="Times New Roman"/>
          <w:color w:val="000000" w:themeColor="text1"/>
          <w:sz w:val="20"/>
          <w:szCs w:val="20"/>
        </w:rPr>
        <w:t xml:space="preserve"> soudní znalci apod.). Sezn</w:t>
      </w:r>
      <w:r w:rsidR="008941A8">
        <w:rPr>
          <w:rFonts w:ascii="Trebuchet MS" w:hAnsi="Trebuchet MS" w:cs="Times New Roman"/>
          <w:color w:val="000000" w:themeColor="text1"/>
          <w:sz w:val="20"/>
          <w:szCs w:val="20"/>
        </w:rPr>
        <w:t>am aktuálních zpracovatelů obce je k dispozici na obecním úřadě.</w:t>
      </w:r>
    </w:p>
    <w:p w:rsidR="00742BAD" w:rsidRPr="009C3EAF" w:rsidRDefault="008941A8" w:rsidP="00BF666D">
      <w:pPr>
        <w:spacing w:line="276" w:lineRule="auto"/>
        <w:jc w:val="both"/>
        <w:textAlignment w:val="baseline"/>
        <w:rPr>
          <w:rFonts w:ascii="Trebuchet MS" w:hAnsi="Trebuchet MS" w:cs="Times New Roman"/>
          <w:sz w:val="20"/>
          <w:szCs w:val="20"/>
        </w:rPr>
      </w:pPr>
      <w:r>
        <w:rPr>
          <w:rFonts w:ascii="Trebuchet MS" w:hAnsi="Trebuchet MS" w:cs="Times New Roman"/>
          <w:sz w:val="20"/>
          <w:szCs w:val="20"/>
        </w:rPr>
        <w:t>Obec</w:t>
      </w:r>
      <w:r w:rsidR="00742BAD" w:rsidRPr="009C3EAF">
        <w:rPr>
          <w:rFonts w:ascii="Trebuchet MS" w:hAnsi="Trebuchet MS" w:cs="Times New Roman"/>
          <w:sz w:val="20"/>
          <w:szCs w:val="20"/>
        </w:rPr>
        <w:t xml:space="preserve"> informuje, že osobní údaje mohou být na základě zákonné žádosti předány třetím subjektům, které disponují zákonnou pravomocí vyžadovat předání předmětných osobních údajů. </w:t>
      </w:r>
      <w:r>
        <w:rPr>
          <w:rFonts w:ascii="Trebuchet MS" w:hAnsi="Trebuchet MS" w:cs="Times New Roman"/>
          <w:sz w:val="20"/>
          <w:szCs w:val="20"/>
        </w:rPr>
        <w:t>Obec</w:t>
      </w:r>
      <w:r w:rsidR="00742BAD" w:rsidRPr="009C3EAF">
        <w:rPr>
          <w:rFonts w:ascii="Trebuchet MS" w:hAnsi="Trebuchet MS" w:cs="Times New Roman"/>
          <w:sz w:val="20"/>
          <w:szCs w:val="20"/>
        </w:rPr>
        <w:t xml:space="preserve"> dále předává osobní údaje v zákonem stanovených případech těmto subjektům:</w:t>
      </w:r>
      <w:r w:rsidR="0021308E">
        <w:rPr>
          <w:rFonts w:ascii="Trebuchet MS" w:hAnsi="Trebuchet MS" w:cs="Times New Roman"/>
          <w:sz w:val="20"/>
          <w:szCs w:val="20"/>
        </w:rPr>
        <w:t xml:space="preserve"> </w:t>
      </w:r>
      <w:bookmarkStart w:id="1" w:name="_Hlk515368167"/>
      <w:r w:rsidR="0021308E">
        <w:rPr>
          <w:rFonts w:ascii="Trebuchet MS" w:hAnsi="Trebuchet MS" w:cs="Times New Roman"/>
          <w:sz w:val="20"/>
          <w:szCs w:val="20"/>
        </w:rPr>
        <w:t xml:space="preserve">všechny stupně soudů, Policie ČR, </w:t>
      </w:r>
      <w:r w:rsidR="006D648F">
        <w:rPr>
          <w:rFonts w:ascii="Trebuchet MS" w:hAnsi="Trebuchet MS" w:cs="Times New Roman"/>
          <w:sz w:val="20"/>
          <w:szCs w:val="20"/>
        </w:rPr>
        <w:t xml:space="preserve">Státní zastupitelství, </w:t>
      </w:r>
      <w:r w:rsidR="009E15FF">
        <w:rPr>
          <w:rFonts w:ascii="Trebuchet MS" w:hAnsi="Trebuchet MS" w:cs="Times New Roman"/>
          <w:sz w:val="20"/>
          <w:szCs w:val="20"/>
        </w:rPr>
        <w:t xml:space="preserve">Správa sociálního zabezpečení, zdravotní pojišťovny, Národní bezpečnostní úřad, exekutor, </w:t>
      </w:r>
      <w:proofErr w:type="spellStart"/>
      <w:r>
        <w:rPr>
          <w:rFonts w:ascii="Trebuchet MS" w:hAnsi="Trebuchet MS" w:cs="Times New Roman"/>
          <w:sz w:val="20"/>
          <w:szCs w:val="20"/>
        </w:rPr>
        <w:t>MěÚ</w:t>
      </w:r>
      <w:proofErr w:type="spellEnd"/>
      <w:r>
        <w:rPr>
          <w:rFonts w:ascii="Trebuchet MS" w:hAnsi="Trebuchet MS" w:cs="Times New Roman"/>
          <w:sz w:val="20"/>
          <w:szCs w:val="20"/>
        </w:rPr>
        <w:t xml:space="preserve"> Český Brod</w:t>
      </w:r>
      <w:r w:rsidR="0021308E">
        <w:rPr>
          <w:rFonts w:ascii="Trebuchet MS" w:hAnsi="Trebuchet MS" w:cs="Times New Roman"/>
          <w:sz w:val="20"/>
          <w:szCs w:val="20"/>
        </w:rPr>
        <w:t xml:space="preserve">, Krajský úřad </w:t>
      </w:r>
      <w:r w:rsidR="0021308E" w:rsidRPr="008941A8">
        <w:rPr>
          <w:rFonts w:ascii="Trebuchet MS" w:hAnsi="Trebuchet MS" w:cs="Times New Roman"/>
          <w:sz w:val="20"/>
          <w:szCs w:val="20"/>
        </w:rPr>
        <w:t>Středočeského</w:t>
      </w:r>
      <w:r w:rsidR="0021308E">
        <w:rPr>
          <w:rFonts w:ascii="Trebuchet MS" w:hAnsi="Trebuchet MS" w:cs="Times New Roman"/>
          <w:sz w:val="20"/>
          <w:szCs w:val="20"/>
        </w:rPr>
        <w:t xml:space="preserve"> kraje (odvolací řízení)</w:t>
      </w:r>
      <w:bookmarkEnd w:id="1"/>
      <w:r w:rsidR="006D648F">
        <w:rPr>
          <w:rFonts w:ascii="Trebuchet MS" w:hAnsi="Trebuchet MS" w:cs="Times New Roman"/>
          <w:sz w:val="20"/>
          <w:szCs w:val="20"/>
        </w:rPr>
        <w:t xml:space="preserve">. </w:t>
      </w:r>
    </w:p>
    <w:p w:rsidR="009C3EAF" w:rsidRPr="00BB261C" w:rsidRDefault="009C3EAF" w:rsidP="009C3EAF">
      <w:pPr>
        <w:spacing w:after="0" w:line="276" w:lineRule="auto"/>
        <w:jc w:val="both"/>
        <w:rPr>
          <w:rFonts w:ascii="Trebuchet MS" w:eastAsia="Calibri" w:hAnsi="Trebuchet MS" w:cs="Arial"/>
          <w:b/>
        </w:rPr>
      </w:pPr>
      <w:r w:rsidRPr="00BB261C">
        <w:rPr>
          <w:rFonts w:ascii="Trebuchet MS" w:eastAsia="Calibri" w:hAnsi="Trebuchet MS" w:cs="Arial"/>
          <w:b/>
        </w:rPr>
        <w:t>Jaká jsou základní práva subjektu údajů v oblasti ochrany osobních údajů?</w:t>
      </w:r>
    </w:p>
    <w:p w:rsidR="009C3EAF" w:rsidRPr="009C3EAF" w:rsidRDefault="009C3EAF" w:rsidP="00BF666D">
      <w:pPr>
        <w:spacing w:line="276" w:lineRule="auto"/>
        <w:jc w:val="both"/>
        <w:rPr>
          <w:rFonts w:ascii="Trebuchet MS" w:eastAsia="Calibri" w:hAnsi="Trebuchet MS" w:cs="Arial"/>
          <w:sz w:val="20"/>
          <w:szCs w:val="20"/>
        </w:rPr>
      </w:pPr>
      <w:r w:rsidRPr="009C3EAF">
        <w:rPr>
          <w:rFonts w:ascii="Trebuchet MS" w:eastAsia="Calibri" w:hAnsi="Trebuchet MS" w:cs="Arial"/>
          <w:sz w:val="20"/>
          <w:szCs w:val="20"/>
        </w:rPr>
        <w:t xml:space="preserve">Práva subjektu údajů stanoví zejména kapitola III. Nařízení </w:t>
      </w:r>
      <w:proofErr w:type="gramStart"/>
      <w:r w:rsidRPr="009C3EAF">
        <w:rPr>
          <w:rFonts w:ascii="Trebuchet MS" w:eastAsia="Calibri" w:hAnsi="Trebuchet MS" w:cs="Arial"/>
          <w:sz w:val="20"/>
          <w:szCs w:val="20"/>
        </w:rPr>
        <w:t>GDPR – ,,</w:t>
      </w:r>
      <w:r w:rsidRPr="009C3EAF">
        <w:rPr>
          <w:rFonts w:ascii="Trebuchet MS" w:eastAsia="Calibri" w:hAnsi="Trebuchet MS" w:cs="Arial"/>
          <w:b/>
          <w:i/>
          <w:sz w:val="20"/>
          <w:szCs w:val="20"/>
        </w:rPr>
        <w:t>Práva</w:t>
      </w:r>
      <w:proofErr w:type="gramEnd"/>
      <w:r w:rsidRPr="009C3EAF">
        <w:rPr>
          <w:rFonts w:ascii="Trebuchet MS" w:eastAsia="Calibri" w:hAnsi="Trebuchet MS" w:cs="Arial"/>
          <w:b/>
          <w:i/>
          <w:sz w:val="20"/>
          <w:szCs w:val="20"/>
        </w:rPr>
        <w:t xml:space="preserve"> subjektu údajů</w:t>
      </w:r>
      <w:r w:rsidRPr="009C3EAF">
        <w:rPr>
          <w:rFonts w:ascii="Trebuchet MS" w:eastAsia="Calibri" w:hAnsi="Trebuchet MS" w:cs="Arial"/>
          <w:sz w:val="20"/>
          <w:szCs w:val="20"/>
        </w:rPr>
        <w:t>‘‘ a § 81 a násl. zákona č. 89/2012 Sb., občanský zákoník.</w:t>
      </w:r>
    </w:p>
    <w:p w:rsidR="009C3EAF" w:rsidRPr="009C3EAF" w:rsidRDefault="009C3EAF" w:rsidP="009C3EAF">
      <w:pPr>
        <w:spacing w:after="0" w:line="276" w:lineRule="auto"/>
        <w:jc w:val="both"/>
        <w:textAlignment w:val="baseline"/>
        <w:rPr>
          <w:rFonts w:ascii="Trebuchet MS" w:hAnsi="Trebuchet MS" w:cs="Arial"/>
          <w:b/>
          <w:sz w:val="20"/>
          <w:szCs w:val="20"/>
          <w:u w:val="single"/>
        </w:rPr>
      </w:pPr>
      <w:r w:rsidRPr="009C3EAF">
        <w:rPr>
          <w:rFonts w:ascii="Trebuchet MS" w:hAnsi="Trebuchet MS" w:cs="Arial"/>
          <w:b/>
          <w:sz w:val="20"/>
          <w:szCs w:val="20"/>
          <w:u w:val="single"/>
        </w:rPr>
        <w:t>Přístup k osobním údajům:</w:t>
      </w:r>
    </w:p>
    <w:p w:rsidR="009C3EAF" w:rsidRPr="009C3EAF" w:rsidRDefault="009C3EAF" w:rsidP="009C3EAF">
      <w:pPr>
        <w:spacing w:after="0" w:line="276" w:lineRule="auto"/>
        <w:jc w:val="both"/>
        <w:textAlignment w:val="baseline"/>
        <w:rPr>
          <w:rFonts w:ascii="Trebuchet MS" w:hAnsi="Trebuchet MS" w:cs="Arial"/>
          <w:sz w:val="20"/>
          <w:szCs w:val="20"/>
        </w:rPr>
      </w:pPr>
      <w:r w:rsidRPr="009C3EAF">
        <w:rPr>
          <w:rFonts w:ascii="Trebuchet MS" w:hAnsi="Trebuchet MS" w:cs="Arial"/>
          <w:sz w:val="20"/>
          <w:szCs w:val="20"/>
        </w:rPr>
        <w:t xml:space="preserve">Subjekt údajů je oprávněn požadovat informaci, zda osobní údaje, které se ho týkají, jsou či nejsou </w:t>
      </w:r>
      <w:r w:rsidR="008941A8">
        <w:rPr>
          <w:rFonts w:ascii="Trebuchet MS" w:hAnsi="Trebuchet MS" w:cs="Arial"/>
          <w:sz w:val="20"/>
          <w:szCs w:val="20"/>
        </w:rPr>
        <w:t>obcí</w:t>
      </w:r>
      <w:r w:rsidRPr="009C3EAF">
        <w:rPr>
          <w:rFonts w:ascii="Trebuchet MS" w:eastAsia="Calibri" w:hAnsi="Trebuchet MS" w:cs="Arial"/>
          <w:sz w:val="20"/>
          <w:szCs w:val="20"/>
        </w:rPr>
        <w:t xml:space="preserve"> </w:t>
      </w:r>
      <w:r w:rsidRPr="009C3EAF">
        <w:rPr>
          <w:rFonts w:ascii="Trebuchet MS" w:hAnsi="Trebuchet MS" w:cs="Arial"/>
          <w:sz w:val="20"/>
          <w:szCs w:val="20"/>
        </w:rPr>
        <w:t>zpracovávány, a pokud je tomu tak, má právo získat přístup k těmto osobním údajům a k následujícím informacím:</w:t>
      </w:r>
    </w:p>
    <w:p w:rsidR="009C3EAF" w:rsidRPr="009C3EAF" w:rsidRDefault="009C3EAF" w:rsidP="00F21D80">
      <w:pPr>
        <w:pStyle w:val="Odstavecseseznamem"/>
        <w:widowControl w:val="0"/>
        <w:numPr>
          <w:ilvl w:val="0"/>
          <w:numId w:val="7"/>
        </w:numPr>
        <w:suppressAutoHyphens/>
        <w:spacing w:after="0" w:line="276" w:lineRule="auto"/>
        <w:jc w:val="both"/>
        <w:textAlignment w:val="baseline"/>
        <w:rPr>
          <w:rFonts w:ascii="Trebuchet MS" w:hAnsi="Trebuchet MS" w:cs="Arial"/>
          <w:sz w:val="20"/>
          <w:szCs w:val="20"/>
        </w:rPr>
      </w:pPr>
      <w:r w:rsidRPr="009C3EAF">
        <w:rPr>
          <w:rFonts w:ascii="Trebuchet MS" w:hAnsi="Trebuchet MS" w:cs="Arial"/>
          <w:sz w:val="20"/>
          <w:szCs w:val="20"/>
        </w:rPr>
        <w:t>Účel zpracování osobních údajů;</w:t>
      </w:r>
    </w:p>
    <w:p w:rsidR="009C3EAF" w:rsidRPr="009E15FF" w:rsidRDefault="009C3EAF" w:rsidP="00F21D80">
      <w:pPr>
        <w:pStyle w:val="Odstavecseseznamem"/>
        <w:widowControl w:val="0"/>
        <w:numPr>
          <w:ilvl w:val="0"/>
          <w:numId w:val="7"/>
        </w:numPr>
        <w:suppressAutoHyphens/>
        <w:spacing w:after="0" w:line="276" w:lineRule="auto"/>
        <w:jc w:val="both"/>
        <w:textAlignment w:val="baseline"/>
        <w:rPr>
          <w:rFonts w:ascii="Trebuchet MS" w:hAnsi="Trebuchet MS" w:cs="Arial"/>
          <w:sz w:val="20"/>
          <w:szCs w:val="20"/>
        </w:rPr>
      </w:pPr>
      <w:r w:rsidRPr="009E15FF">
        <w:rPr>
          <w:rFonts w:ascii="Trebuchet MS" w:hAnsi="Trebuchet MS" w:cs="Arial"/>
          <w:sz w:val="20"/>
          <w:szCs w:val="20"/>
        </w:rPr>
        <w:t>Kategorie dotčených osobních údajů;</w:t>
      </w:r>
    </w:p>
    <w:p w:rsidR="009C3EAF" w:rsidRPr="009C3EAF" w:rsidRDefault="009C3EAF" w:rsidP="00F21D80">
      <w:pPr>
        <w:pStyle w:val="Odstavecseseznamem"/>
        <w:widowControl w:val="0"/>
        <w:numPr>
          <w:ilvl w:val="0"/>
          <w:numId w:val="7"/>
        </w:numPr>
        <w:suppressAutoHyphens/>
        <w:spacing w:after="0" w:line="276" w:lineRule="auto"/>
        <w:jc w:val="both"/>
        <w:textAlignment w:val="baseline"/>
        <w:rPr>
          <w:rFonts w:ascii="Trebuchet MS" w:hAnsi="Trebuchet MS" w:cs="Arial"/>
          <w:sz w:val="20"/>
          <w:szCs w:val="20"/>
        </w:rPr>
      </w:pPr>
      <w:r w:rsidRPr="009C3EAF">
        <w:rPr>
          <w:rFonts w:ascii="Trebuchet MS" w:hAnsi="Trebuchet MS" w:cs="Arial"/>
          <w:sz w:val="20"/>
          <w:szCs w:val="20"/>
        </w:rPr>
        <w:t>Příjemci nebo kategorie příjemců osobních údajů;</w:t>
      </w:r>
    </w:p>
    <w:p w:rsidR="009C3EAF" w:rsidRPr="009C3EAF" w:rsidRDefault="009C3EAF" w:rsidP="00F21D80">
      <w:pPr>
        <w:pStyle w:val="Odstavecseseznamem"/>
        <w:widowControl w:val="0"/>
        <w:numPr>
          <w:ilvl w:val="0"/>
          <w:numId w:val="7"/>
        </w:numPr>
        <w:suppressAutoHyphens/>
        <w:spacing w:after="0" w:line="276" w:lineRule="auto"/>
        <w:jc w:val="both"/>
        <w:textAlignment w:val="baseline"/>
        <w:rPr>
          <w:rFonts w:ascii="Trebuchet MS" w:hAnsi="Trebuchet MS" w:cs="Arial"/>
          <w:sz w:val="20"/>
          <w:szCs w:val="20"/>
        </w:rPr>
      </w:pPr>
      <w:r w:rsidRPr="009C3EAF">
        <w:rPr>
          <w:rFonts w:ascii="Trebuchet MS" w:hAnsi="Trebuchet MS" w:cs="Arial"/>
          <w:sz w:val="20"/>
          <w:szCs w:val="20"/>
        </w:rPr>
        <w:t>Doba, po kterou budou osobní údaje uchovávány;</w:t>
      </w:r>
    </w:p>
    <w:p w:rsidR="00860DD3" w:rsidRDefault="009C3EAF" w:rsidP="00F21D80">
      <w:pPr>
        <w:pStyle w:val="Odstavecseseznamem"/>
        <w:widowControl w:val="0"/>
        <w:numPr>
          <w:ilvl w:val="0"/>
          <w:numId w:val="7"/>
        </w:numPr>
        <w:suppressAutoHyphens/>
        <w:spacing w:after="0" w:line="276" w:lineRule="auto"/>
        <w:jc w:val="both"/>
        <w:textAlignment w:val="baseline"/>
        <w:rPr>
          <w:rFonts w:ascii="Trebuchet MS" w:hAnsi="Trebuchet MS" w:cs="Arial"/>
          <w:sz w:val="20"/>
          <w:szCs w:val="20"/>
        </w:rPr>
      </w:pPr>
      <w:r w:rsidRPr="009C3EAF">
        <w:rPr>
          <w:rFonts w:ascii="Trebuchet MS" w:hAnsi="Trebuchet MS" w:cs="Arial"/>
          <w:sz w:val="20"/>
          <w:szCs w:val="20"/>
        </w:rPr>
        <w:t>Zdroje osobních údajů;</w:t>
      </w:r>
    </w:p>
    <w:p w:rsidR="009C3EAF" w:rsidRPr="00860DD3" w:rsidRDefault="009C3EAF" w:rsidP="00F21D80">
      <w:pPr>
        <w:pStyle w:val="Odstavecseseznamem"/>
        <w:widowControl w:val="0"/>
        <w:numPr>
          <w:ilvl w:val="0"/>
          <w:numId w:val="7"/>
        </w:numPr>
        <w:suppressAutoHyphens/>
        <w:spacing w:line="276" w:lineRule="auto"/>
        <w:jc w:val="both"/>
        <w:textAlignment w:val="baseline"/>
        <w:rPr>
          <w:rFonts w:ascii="Trebuchet MS" w:hAnsi="Trebuchet MS" w:cs="Arial"/>
          <w:sz w:val="20"/>
          <w:szCs w:val="20"/>
        </w:rPr>
      </w:pPr>
      <w:r w:rsidRPr="00860DD3">
        <w:rPr>
          <w:rFonts w:ascii="Trebuchet MS" w:hAnsi="Trebuchet MS" w:cs="Arial"/>
          <w:sz w:val="20"/>
          <w:szCs w:val="20"/>
        </w:rPr>
        <w:t xml:space="preserve">Skutečnost, zda dochází k automatizovanému rozhodování, včetně profilování. </w:t>
      </w:r>
    </w:p>
    <w:p w:rsidR="009C3EAF" w:rsidRPr="009C3EAF" w:rsidRDefault="008941A8" w:rsidP="00BF666D">
      <w:pPr>
        <w:spacing w:line="276" w:lineRule="auto"/>
        <w:jc w:val="both"/>
        <w:textAlignment w:val="baseline"/>
        <w:rPr>
          <w:rFonts w:ascii="Trebuchet MS" w:hAnsi="Trebuchet MS" w:cs="Arial"/>
          <w:sz w:val="20"/>
          <w:szCs w:val="20"/>
        </w:rPr>
      </w:pPr>
      <w:r w:rsidRPr="008941A8">
        <w:rPr>
          <w:rFonts w:ascii="Trebuchet MS" w:eastAsia="Calibri" w:hAnsi="Trebuchet MS" w:cs="Arial"/>
          <w:sz w:val="20"/>
          <w:szCs w:val="20"/>
        </w:rPr>
        <w:t>Obec</w:t>
      </w:r>
      <w:r w:rsidR="009C3EAF" w:rsidRPr="009C3EAF">
        <w:rPr>
          <w:rFonts w:ascii="Trebuchet MS" w:eastAsia="Calibri" w:hAnsi="Trebuchet MS" w:cs="Arial"/>
          <w:sz w:val="20"/>
          <w:szCs w:val="20"/>
        </w:rPr>
        <w:t xml:space="preserve"> </w:t>
      </w:r>
      <w:r w:rsidR="009C3EAF" w:rsidRPr="009C3EAF">
        <w:rPr>
          <w:rFonts w:ascii="Trebuchet MS" w:hAnsi="Trebuchet MS" w:cs="Arial"/>
          <w:sz w:val="20"/>
          <w:szCs w:val="20"/>
        </w:rPr>
        <w:t xml:space="preserve">poskytne kopii zpracovávaných osobních údajů subjektu údajů bezplatně. </w:t>
      </w:r>
    </w:p>
    <w:p w:rsidR="009C3EAF" w:rsidRPr="009C3EAF" w:rsidRDefault="009C3EAF" w:rsidP="00BF666D">
      <w:pPr>
        <w:spacing w:line="276" w:lineRule="auto"/>
        <w:jc w:val="both"/>
        <w:textAlignment w:val="baseline"/>
        <w:rPr>
          <w:rFonts w:ascii="Trebuchet MS" w:hAnsi="Trebuchet MS" w:cs="Arial"/>
          <w:sz w:val="20"/>
          <w:szCs w:val="20"/>
        </w:rPr>
      </w:pPr>
      <w:r w:rsidRPr="009C3EAF">
        <w:rPr>
          <w:rFonts w:ascii="Trebuchet MS" w:hAnsi="Trebuchet MS" w:cs="Arial"/>
          <w:sz w:val="20"/>
          <w:szCs w:val="20"/>
        </w:rPr>
        <w:t xml:space="preserve">Subjekt údajů má dále právo získat osobní údaje, které se ho týkají, jež poskytl </w:t>
      </w:r>
      <w:r w:rsidR="008941A8">
        <w:rPr>
          <w:rFonts w:ascii="Trebuchet MS" w:hAnsi="Trebuchet MS" w:cs="Arial"/>
          <w:sz w:val="20"/>
          <w:szCs w:val="20"/>
        </w:rPr>
        <w:t>obci</w:t>
      </w:r>
      <w:r w:rsidRPr="009C3EAF">
        <w:rPr>
          <w:rFonts w:ascii="Trebuchet MS" w:hAnsi="Trebuchet MS" w:cs="Arial"/>
          <w:sz w:val="20"/>
          <w:szCs w:val="20"/>
        </w:rPr>
        <w:t>, ve strukturovaném, běžně používaném a strojově čitelném formátu, a právo předat tyto údaje jinému správci, a dále právo na to, aby osobní údaje byly předány přímo jedním správcem správci druhému, je-li to technicky proveditelné.</w:t>
      </w:r>
    </w:p>
    <w:p w:rsidR="009C3EAF" w:rsidRPr="009C3EAF" w:rsidRDefault="009C3EAF" w:rsidP="009C3EAF">
      <w:pPr>
        <w:spacing w:after="0" w:line="276" w:lineRule="auto"/>
        <w:jc w:val="both"/>
        <w:textAlignment w:val="baseline"/>
        <w:rPr>
          <w:rFonts w:ascii="Trebuchet MS" w:hAnsi="Trebuchet MS" w:cs="Arial"/>
          <w:b/>
          <w:sz w:val="20"/>
          <w:szCs w:val="20"/>
          <w:u w:val="single"/>
        </w:rPr>
      </w:pPr>
      <w:r w:rsidRPr="009C3EAF">
        <w:rPr>
          <w:rFonts w:ascii="Trebuchet MS" w:hAnsi="Trebuchet MS" w:cs="Arial"/>
          <w:b/>
          <w:sz w:val="20"/>
          <w:szCs w:val="20"/>
          <w:u w:val="single"/>
        </w:rPr>
        <w:t>Právo na opravu, doplnění či výmaz:</w:t>
      </w:r>
    </w:p>
    <w:p w:rsidR="009C3EAF" w:rsidRPr="009C3EAF" w:rsidRDefault="009C3EAF" w:rsidP="00BF666D">
      <w:pPr>
        <w:spacing w:line="276" w:lineRule="auto"/>
        <w:jc w:val="both"/>
        <w:textAlignment w:val="baseline"/>
        <w:rPr>
          <w:rFonts w:ascii="Trebuchet MS" w:hAnsi="Trebuchet MS" w:cs="Arial"/>
          <w:color w:val="000000"/>
          <w:sz w:val="20"/>
          <w:szCs w:val="20"/>
          <w:shd w:val="clear" w:color="auto" w:fill="FFFFFF"/>
        </w:rPr>
      </w:pPr>
      <w:r w:rsidRPr="009C3EAF">
        <w:rPr>
          <w:rFonts w:ascii="Trebuchet MS" w:hAnsi="Trebuchet MS" w:cs="Arial"/>
          <w:color w:val="000000"/>
          <w:sz w:val="20"/>
          <w:szCs w:val="20"/>
          <w:shd w:val="clear" w:color="auto" w:fill="FFFFFF"/>
        </w:rPr>
        <w:t xml:space="preserve">V případě, že se subjekt údajů domnívá, že </w:t>
      </w:r>
      <w:r w:rsidR="00B506F4">
        <w:rPr>
          <w:rFonts w:ascii="Trebuchet MS" w:hAnsi="Trebuchet MS" w:cs="Arial"/>
          <w:color w:val="000000"/>
          <w:sz w:val="20"/>
          <w:szCs w:val="20"/>
          <w:shd w:val="clear" w:color="auto" w:fill="FFFFFF"/>
        </w:rPr>
        <w:t>obec</w:t>
      </w:r>
      <w:r w:rsidRPr="009C3EAF">
        <w:rPr>
          <w:rFonts w:ascii="Trebuchet MS" w:eastAsia="Calibri" w:hAnsi="Trebuchet MS" w:cs="Arial"/>
          <w:sz w:val="20"/>
          <w:szCs w:val="20"/>
        </w:rPr>
        <w:t xml:space="preserve"> </w:t>
      </w:r>
      <w:r w:rsidRPr="009C3EAF">
        <w:rPr>
          <w:rFonts w:ascii="Trebuchet MS" w:hAnsi="Trebuchet MS" w:cs="Arial"/>
          <w:color w:val="000000"/>
          <w:sz w:val="20"/>
          <w:szCs w:val="20"/>
          <w:shd w:val="clear" w:color="auto" w:fill="FFFFFF"/>
        </w:rPr>
        <w:t xml:space="preserve">nebo smluvní zpracovatel </w:t>
      </w:r>
      <w:r w:rsidR="00B506F4">
        <w:rPr>
          <w:rFonts w:ascii="Trebuchet MS" w:hAnsi="Trebuchet MS" w:cs="Arial"/>
          <w:color w:val="000000"/>
          <w:sz w:val="20"/>
          <w:szCs w:val="20"/>
          <w:shd w:val="clear" w:color="auto" w:fill="FFFFFF"/>
        </w:rPr>
        <w:t>obce</w:t>
      </w:r>
      <w:r w:rsidRPr="009C3EAF">
        <w:rPr>
          <w:rFonts w:ascii="Trebuchet MS" w:eastAsia="Calibri" w:hAnsi="Trebuchet MS" w:cs="Arial"/>
          <w:sz w:val="20"/>
          <w:szCs w:val="20"/>
        </w:rPr>
        <w:t xml:space="preserve"> </w:t>
      </w:r>
      <w:r w:rsidRPr="009C3EAF">
        <w:rPr>
          <w:rFonts w:ascii="Trebuchet MS" w:hAnsi="Trebuchet MS" w:cs="Arial"/>
          <w:color w:val="000000"/>
          <w:sz w:val="20"/>
          <w:szCs w:val="20"/>
          <w:shd w:val="clear" w:color="auto" w:fill="FFFFFF"/>
        </w:rPr>
        <w:t>provádí zpracování osobních údajů v rozporu s ochranou soukromého a osobního života subjektu údajů nebo v rozporu se zákonem, zejména jsou-li osobní údaje nepřesné s ohledem na účel jejich zpracování, může subjekt údajů požádat</w:t>
      </w:r>
      <w:r w:rsidR="00B506F4">
        <w:rPr>
          <w:rFonts w:ascii="Trebuchet MS" w:hAnsi="Trebuchet MS" w:cs="Arial"/>
          <w:color w:val="000000"/>
          <w:sz w:val="20"/>
          <w:szCs w:val="20"/>
          <w:shd w:val="clear" w:color="auto" w:fill="FFFFFF"/>
        </w:rPr>
        <w:t xml:space="preserve"> obec</w:t>
      </w:r>
      <w:r w:rsidRPr="009C3EAF">
        <w:rPr>
          <w:rFonts w:ascii="Trebuchet MS" w:eastAsia="Calibri" w:hAnsi="Trebuchet MS" w:cs="Arial"/>
          <w:sz w:val="20"/>
          <w:szCs w:val="20"/>
        </w:rPr>
        <w:t xml:space="preserve"> </w:t>
      </w:r>
      <w:r w:rsidRPr="009C3EAF">
        <w:rPr>
          <w:rFonts w:ascii="Trebuchet MS" w:hAnsi="Trebuchet MS" w:cs="Arial"/>
          <w:color w:val="000000"/>
          <w:sz w:val="20"/>
          <w:szCs w:val="20"/>
          <w:shd w:val="clear" w:color="auto" w:fill="FFFFFF"/>
        </w:rPr>
        <w:t xml:space="preserve">o opravu či výmaz (likvidaci) těchto osobních údajů, popřípadě omezení (blokaci) zpracování. Dále může subjekt údajů vznést námitku proti takovému zpracování. </w:t>
      </w:r>
    </w:p>
    <w:p w:rsidR="009C3EAF" w:rsidRPr="009C3EAF" w:rsidRDefault="009C3EAF" w:rsidP="009C3EAF">
      <w:pPr>
        <w:spacing w:after="0" w:line="276" w:lineRule="auto"/>
        <w:jc w:val="both"/>
        <w:textAlignment w:val="baseline"/>
        <w:rPr>
          <w:rFonts w:ascii="Trebuchet MS" w:hAnsi="Trebuchet MS" w:cs="Arial"/>
          <w:b/>
          <w:color w:val="000000"/>
          <w:sz w:val="20"/>
          <w:szCs w:val="20"/>
          <w:u w:val="single"/>
          <w:shd w:val="clear" w:color="auto" w:fill="FFFFFF"/>
        </w:rPr>
      </w:pPr>
      <w:r w:rsidRPr="009C3EAF">
        <w:rPr>
          <w:rFonts w:ascii="Trebuchet MS" w:hAnsi="Trebuchet MS" w:cs="Arial"/>
          <w:b/>
          <w:color w:val="000000"/>
          <w:sz w:val="20"/>
          <w:szCs w:val="20"/>
          <w:u w:val="single"/>
          <w:shd w:val="clear" w:color="auto" w:fill="FFFFFF"/>
        </w:rPr>
        <w:t>Právo na omezení:</w:t>
      </w:r>
    </w:p>
    <w:p w:rsidR="009C3EAF" w:rsidRPr="009C3EAF" w:rsidRDefault="009C3EAF" w:rsidP="00BF666D">
      <w:pPr>
        <w:spacing w:line="276" w:lineRule="auto"/>
        <w:jc w:val="both"/>
        <w:textAlignment w:val="baseline"/>
        <w:rPr>
          <w:rFonts w:ascii="Trebuchet MS" w:hAnsi="Trebuchet MS" w:cs="Arial"/>
          <w:b/>
          <w:color w:val="000000"/>
          <w:sz w:val="20"/>
          <w:szCs w:val="20"/>
          <w:u w:val="single"/>
          <w:shd w:val="clear" w:color="auto" w:fill="FFFFFF"/>
        </w:rPr>
      </w:pPr>
      <w:r w:rsidRPr="009C3EAF">
        <w:rPr>
          <w:rFonts w:ascii="Trebuchet MS" w:hAnsi="Trebuchet MS" w:cs="Arial"/>
          <w:color w:val="000000"/>
          <w:sz w:val="20"/>
          <w:szCs w:val="20"/>
          <w:shd w:val="clear" w:color="auto" w:fill="FFFFFF"/>
        </w:rPr>
        <w:t xml:space="preserve">Subjekt údajů má právo na to, aby bylo zpracování osobních údajů, které se přímo týkají jeho osoby omezeno. </w:t>
      </w:r>
    </w:p>
    <w:p w:rsidR="009C3EAF" w:rsidRPr="009C3EAF" w:rsidRDefault="009C3EAF" w:rsidP="009C3EAF">
      <w:pPr>
        <w:spacing w:after="0" w:line="276" w:lineRule="auto"/>
        <w:jc w:val="both"/>
        <w:textAlignment w:val="baseline"/>
        <w:rPr>
          <w:rFonts w:ascii="Trebuchet MS" w:hAnsi="Trebuchet MS" w:cs="Arial"/>
          <w:b/>
          <w:color w:val="000000"/>
          <w:sz w:val="20"/>
          <w:szCs w:val="20"/>
          <w:u w:val="single"/>
          <w:shd w:val="clear" w:color="auto" w:fill="FFFFFF"/>
        </w:rPr>
      </w:pPr>
      <w:r w:rsidRPr="009C3EAF">
        <w:rPr>
          <w:rFonts w:ascii="Trebuchet MS" w:hAnsi="Trebuchet MS" w:cs="Arial"/>
          <w:b/>
          <w:color w:val="000000"/>
          <w:sz w:val="20"/>
          <w:szCs w:val="20"/>
          <w:u w:val="single"/>
          <w:shd w:val="clear" w:color="auto" w:fill="FFFFFF"/>
        </w:rPr>
        <w:t>Právo na přenositelnost údajů:</w:t>
      </w:r>
    </w:p>
    <w:p w:rsidR="005327FB" w:rsidRDefault="009C3EAF" w:rsidP="00BF666D">
      <w:pPr>
        <w:spacing w:line="276" w:lineRule="auto"/>
        <w:jc w:val="both"/>
        <w:rPr>
          <w:rFonts w:ascii="Trebuchet MS" w:eastAsia="Times New Roman" w:hAnsi="Trebuchet MS" w:cs="Arial"/>
          <w:color w:val="000000"/>
          <w:sz w:val="20"/>
          <w:szCs w:val="20"/>
          <w:shd w:val="clear" w:color="auto" w:fill="FFFFFF"/>
          <w:lang w:eastAsia="cs-CZ"/>
        </w:rPr>
      </w:pPr>
      <w:r w:rsidRPr="009C3EAF">
        <w:rPr>
          <w:rFonts w:ascii="Trebuchet MS" w:hAnsi="Trebuchet MS" w:cs="Arial"/>
          <w:color w:val="000000"/>
          <w:sz w:val="20"/>
          <w:szCs w:val="20"/>
          <w:shd w:val="clear" w:color="auto" w:fill="FFFFFF"/>
        </w:rPr>
        <w:t xml:space="preserve">Subjekt údajů má právo </w:t>
      </w:r>
      <w:r w:rsidRPr="009C3EAF">
        <w:rPr>
          <w:rFonts w:ascii="Trebuchet MS" w:eastAsia="Times New Roman" w:hAnsi="Trebuchet MS" w:cs="Arial"/>
          <w:color w:val="000000"/>
          <w:sz w:val="20"/>
          <w:szCs w:val="20"/>
          <w:shd w:val="clear" w:color="auto" w:fill="FFFFFF"/>
          <w:lang w:eastAsia="cs-CZ"/>
        </w:rPr>
        <w:t xml:space="preserve">za určitých podmínek získat osobní údaje, které se ho týkají a jež správci poskytl, ve strukturovaném, běžně používaném a strojově čitelném formátu, a právo předat tyto </w:t>
      </w:r>
      <w:r w:rsidRPr="009C3EAF">
        <w:rPr>
          <w:rFonts w:ascii="Trebuchet MS" w:eastAsia="Times New Roman" w:hAnsi="Trebuchet MS" w:cs="Arial"/>
          <w:color w:val="000000"/>
          <w:sz w:val="20"/>
          <w:szCs w:val="20"/>
          <w:shd w:val="clear" w:color="auto" w:fill="FFFFFF"/>
          <w:lang w:eastAsia="cs-CZ"/>
        </w:rPr>
        <w:lastRenderedPageBreak/>
        <w:t>údaje jinému správci, aniž by tomu původní správce bránil. Zároveň má subjekt údajů, pokud požádá, i právo na to, aby správce předal jeho osobní údaje ve strukturovaném, běžně používaném a strojově čitelném formátu jinému správce, je-li to technicky proveditelné.</w:t>
      </w:r>
    </w:p>
    <w:p w:rsidR="009C3EAF" w:rsidRPr="009C3EAF" w:rsidRDefault="009C3EAF" w:rsidP="009C3EAF">
      <w:pPr>
        <w:spacing w:after="0" w:line="276" w:lineRule="auto"/>
        <w:jc w:val="both"/>
        <w:textAlignment w:val="baseline"/>
        <w:rPr>
          <w:rFonts w:ascii="Trebuchet MS" w:hAnsi="Trebuchet MS" w:cs="Arial"/>
          <w:b/>
          <w:color w:val="000000"/>
          <w:sz w:val="20"/>
          <w:szCs w:val="20"/>
          <w:u w:val="single"/>
          <w:shd w:val="clear" w:color="auto" w:fill="FFFFFF"/>
        </w:rPr>
      </w:pPr>
      <w:r w:rsidRPr="009C3EAF">
        <w:rPr>
          <w:rFonts w:ascii="Trebuchet MS" w:hAnsi="Trebuchet MS" w:cs="Arial"/>
          <w:b/>
          <w:color w:val="000000"/>
          <w:sz w:val="20"/>
          <w:szCs w:val="20"/>
          <w:u w:val="single"/>
          <w:shd w:val="clear" w:color="auto" w:fill="FFFFFF"/>
        </w:rPr>
        <w:t>Právo vznést námitku:</w:t>
      </w:r>
    </w:p>
    <w:p w:rsidR="009C3EAF" w:rsidRPr="009C3EAF" w:rsidRDefault="009C3EAF" w:rsidP="009C3EAF">
      <w:pPr>
        <w:pStyle w:val="Normlnweb"/>
        <w:shd w:val="clear" w:color="auto" w:fill="FFFFFF"/>
        <w:spacing w:before="0" w:beforeAutospacing="0" w:after="0" w:afterAutospacing="0" w:line="276" w:lineRule="auto"/>
        <w:jc w:val="both"/>
        <w:rPr>
          <w:rFonts w:ascii="Trebuchet MS" w:hAnsi="Trebuchet MS" w:cs="Arial"/>
          <w:color w:val="000000"/>
          <w:sz w:val="20"/>
          <w:szCs w:val="20"/>
        </w:rPr>
      </w:pPr>
      <w:r w:rsidRPr="009C3EAF">
        <w:rPr>
          <w:rFonts w:ascii="Trebuchet MS" w:hAnsi="Trebuchet MS" w:cs="Arial"/>
          <w:color w:val="000000"/>
          <w:sz w:val="20"/>
          <w:szCs w:val="20"/>
        </w:rPr>
        <w:t>Subjekt údajů má z důvodů týkajících se jeho konkrétní situace právo kdykoli vznést námitku proti zpracování osobních údajů, které jsou zpracovávány na základě právních důvodů:</w:t>
      </w:r>
    </w:p>
    <w:p w:rsidR="009C3EAF" w:rsidRPr="009C3EAF" w:rsidRDefault="009C3EAF" w:rsidP="00F21D80">
      <w:pPr>
        <w:numPr>
          <w:ilvl w:val="0"/>
          <w:numId w:val="8"/>
        </w:numPr>
        <w:shd w:val="clear" w:color="auto" w:fill="FFFFFF"/>
        <w:spacing w:after="0" w:line="276" w:lineRule="auto"/>
        <w:jc w:val="both"/>
        <w:rPr>
          <w:rFonts w:ascii="Trebuchet MS" w:hAnsi="Trebuchet MS" w:cs="Arial"/>
          <w:color w:val="000000"/>
          <w:sz w:val="20"/>
          <w:szCs w:val="20"/>
        </w:rPr>
      </w:pPr>
      <w:r w:rsidRPr="009C3EAF">
        <w:rPr>
          <w:rFonts w:ascii="Trebuchet MS" w:hAnsi="Trebuchet MS" w:cs="Arial"/>
          <w:color w:val="000000"/>
          <w:sz w:val="20"/>
          <w:szCs w:val="20"/>
        </w:rPr>
        <w:t>Zpracování je nezbytné pro plnění úkolu prováděného ve veřejném zájmu nebo při výkonu veřejné moci, kterým je správce pověřen;</w:t>
      </w:r>
    </w:p>
    <w:p w:rsidR="009C3EAF" w:rsidRPr="00BF666D" w:rsidRDefault="009C3EAF" w:rsidP="00F21D80">
      <w:pPr>
        <w:numPr>
          <w:ilvl w:val="0"/>
          <w:numId w:val="8"/>
        </w:numPr>
        <w:shd w:val="clear" w:color="auto" w:fill="FFFFFF"/>
        <w:spacing w:line="276" w:lineRule="auto"/>
        <w:jc w:val="both"/>
        <w:textAlignment w:val="baseline"/>
        <w:rPr>
          <w:rFonts w:ascii="Trebuchet MS" w:hAnsi="Trebuchet MS" w:cs="Arial"/>
          <w:b/>
          <w:color w:val="000000"/>
          <w:sz w:val="20"/>
          <w:szCs w:val="20"/>
          <w:u w:val="single"/>
          <w:shd w:val="clear" w:color="auto" w:fill="FFFFFF"/>
        </w:rPr>
      </w:pPr>
      <w:r w:rsidRPr="00BF666D">
        <w:rPr>
          <w:rFonts w:ascii="Trebuchet MS" w:hAnsi="Trebuchet MS" w:cs="Arial"/>
          <w:color w:val="000000"/>
          <w:sz w:val="20"/>
          <w:szCs w:val="20"/>
        </w:rPr>
        <w:t>Zpracování je nezbytné pro účely oprávněných zájmů příslušného správce či třetí strany.</w:t>
      </w:r>
    </w:p>
    <w:p w:rsidR="009C3EAF" w:rsidRPr="009C3EAF" w:rsidRDefault="009C3EAF" w:rsidP="00BF666D">
      <w:pPr>
        <w:spacing w:line="276" w:lineRule="auto"/>
        <w:jc w:val="both"/>
        <w:rPr>
          <w:rFonts w:ascii="Trebuchet MS" w:hAnsi="Trebuchet MS" w:cs="Arial"/>
          <w:color w:val="000000"/>
          <w:sz w:val="20"/>
          <w:szCs w:val="20"/>
          <w:shd w:val="clear" w:color="auto" w:fill="FFFFFF"/>
        </w:rPr>
      </w:pPr>
      <w:r w:rsidRPr="009C3EAF">
        <w:rPr>
          <w:rFonts w:ascii="Trebuchet MS" w:eastAsia="Times New Roman" w:hAnsi="Trebuchet MS" w:cs="Arial"/>
          <w:color w:val="000000"/>
          <w:sz w:val="20"/>
          <w:szCs w:val="20"/>
          <w:shd w:val="clear" w:color="auto" w:fill="FFFFFF"/>
          <w:lang w:eastAsia="cs-CZ"/>
        </w:rPr>
        <w:t>Námitku lze vznést i proti zpracování osobních údajů pro účely přímého marketingu nebo profilování. Pokud subjekt údajů vznese námitku proti zpracování pro účely přímého marketingu, nebudou již osobní údaje pro tyto účely zpracovávány.</w:t>
      </w:r>
    </w:p>
    <w:p w:rsidR="009C3EAF" w:rsidRPr="009C3EAF" w:rsidRDefault="009C3EAF" w:rsidP="009C3EAF">
      <w:pPr>
        <w:spacing w:after="0" w:line="276" w:lineRule="auto"/>
        <w:jc w:val="both"/>
        <w:rPr>
          <w:rFonts w:ascii="Trebuchet MS" w:eastAsia="Times New Roman" w:hAnsi="Trebuchet MS"/>
          <w:b/>
          <w:sz w:val="20"/>
          <w:szCs w:val="20"/>
          <w:u w:val="single"/>
          <w:lang w:eastAsia="cs-CZ"/>
        </w:rPr>
      </w:pPr>
      <w:r w:rsidRPr="009C3EAF">
        <w:rPr>
          <w:rFonts w:ascii="Trebuchet MS" w:eastAsia="Times New Roman" w:hAnsi="Trebuchet MS" w:cs="Arial"/>
          <w:b/>
          <w:color w:val="000000"/>
          <w:sz w:val="20"/>
          <w:szCs w:val="20"/>
          <w:u w:val="single"/>
          <w:shd w:val="clear" w:color="auto" w:fill="FFFFFF"/>
          <w:lang w:eastAsia="cs-CZ"/>
        </w:rPr>
        <w:t>Právo nebýt předmětem automatizovaného individuálního rozhodování s právními či obdobnými účinky, zahrnujíce i profilování:</w:t>
      </w:r>
    </w:p>
    <w:p w:rsidR="009C3EAF" w:rsidRPr="009C3EAF" w:rsidRDefault="009C3EAF" w:rsidP="00BF666D">
      <w:pPr>
        <w:spacing w:line="276" w:lineRule="auto"/>
        <w:jc w:val="both"/>
        <w:rPr>
          <w:rFonts w:ascii="Trebuchet MS" w:hAnsi="Trebuchet MS" w:cs="Arial"/>
          <w:color w:val="000000"/>
          <w:sz w:val="20"/>
          <w:szCs w:val="20"/>
          <w:shd w:val="clear" w:color="auto" w:fill="FFFFFF"/>
        </w:rPr>
      </w:pPr>
      <w:r w:rsidRPr="009C3EAF">
        <w:rPr>
          <w:rFonts w:ascii="Trebuchet MS" w:eastAsia="Times New Roman" w:hAnsi="Trebuchet MS" w:cs="Arial"/>
          <w:color w:val="000000"/>
          <w:sz w:val="20"/>
          <w:szCs w:val="20"/>
          <w:shd w:val="clear" w:color="auto" w:fill="FFFFFF"/>
          <w:lang w:eastAsia="cs-CZ"/>
        </w:rPr>
        <w:t>Právo subjektu údajů, že nebude předmětem rozhodnutí založeného výhradně na automatizovaném zpracování, včetně profilování, které má pro něho právní účinky nebo se ho obdobným způsobem významně dotýká. </w:t>
      </w:r>
      <w:r w:rsidRPr="009C3EAF">
        <w:rPr>
          <w:rFonts w:ascii="Trebuchet MS" w:eastAsia="Times New Roman" w:hAnsi="Trebuchet MS"/>
          <w:sz w:val="20"/>
          <w:szCs w:val="20"/>
          <w:lang w:eastAsia="cs-CZ"/>
        </w:rPr>
        <w:t xml:space="preserve"> </w:t>
      </w:r>
      <w:r w:rsidRPr="009C3EAF">
        <w:rPr>
          <w:rFonts w:ascii="Trebuchet MS" w:eastAsia="Times New Roman" w:hAnsi="Trebuchet MS" w:cs="Arial"/>
          <w:color w:val="000000"/>
          <w:sz w:val="20"/>
          <w:szCs w:val="20"/>
          <w:shd w:val="clear" w:color="auto" w:fill="FFFFFF"/>
          <w:lang w:eastAsia="cs-CZ"/>
        </w:rPr>
        <w:t>Automatizované rozhodování je přípustné v případě, kdy je nezbytné k uzavření nebo plnění smlouvy mezi subjektem údajů a správcem, pokud je povoleno právem EU nebo členským státem nebo pokud je založeno na výslovném souhlasu subjektu údajů.</w:t>
      </w:r>
    </w:p>
    <w:p w:rsidR="00742BAD" w:rsidRPr="009C3EAF" w:rsidRDefault="00B506F4" w:rsidP="00BF666D">
      <w:pPr>
        <w:spacing w:line="276" w:lineRule="auto"/>
        <w:jc w:val="both"/>
        <w:textAlignment w:val="baseline"/>
        <w:rPr>
          <w:rFonts w:ascii="Trebuchet MS" w:hAnsi="Trebuchet MS" w:cs="Times New Roman"/>
          <w:color w:val="000000"/>
          <w:sz w:val="20"/>
          <w:szCs w:val="20"/>
          <w:shd w:val="clear" w:color="auto" w:fill="FFFFFF"/>
        </w:rPr>
      </w:pPr>
      <w:r w:rsidRPr="00B506F4">
        <w:rPr>
          <w:rFonts w:ascii="Trebuchet MS" w:eastAsia="Calibri" w:hAnsi="Trebuchet MS" w:cs="Arial"/>
          <w:sz w:val="20"/>
          <w:szCs w:val="20"/>
        </w:rPr>
        <w:t>Obec</w:t>
      </w:r>
      <w:r w:rsidR="009E15FF">
        <w:rPr>
          <w:rFonts w:ascii="Trebuchet MS" w:eastAsia="Calibri" w:hAnsi="Trebuchet MS" w:cs="Arial"/>
          <w:b/>
          <w:sz w:val="20"/>
          <w:szCs w:val="20"/>
        </w:rPr>
        <w:t xml:space="preserve"> </w:t>
      </w:r>
      <w:r w:rsidR="009C3EAF" w:rsidRPr="009C3EAF">
        <w:rPr>
          <w:rFonts w:ascii="Trebuchet MS" w:hAnsi="Trebuchet MS" w:cs="Arial"/>
          <w:color w:val="000000"/>
          <w:sz w:val="20"/>
          <w:szCs w:val="20"/>
          <w:shd w:val="clear" w:color="auto" w:fill="FFFFFF"/>
        </w:rPr>
        <w:t>vždy bez zbytečného odkladu, v každém případě do jednoho měsíce od obdržení žádosti informuje subjekt údajů o vyřízení jeho žádosti.</w:t>
      </w:r>
    </w:p>
    <w:p w:rsidR="009C3EAF" w:rsidRPr="009C3EAF" w:rsidRDefault="009C3EAF" w:rsidP="009C3EAF">
      <w:pPr>
        <w:spacing w:after="0" w:line="276" w:lineRule="auto"/>
        <w:jc w:val="both"/>
        <w:textAlignment w:val="baseline"/>
        <w:rPr>
          <w:rFonts w:ascii="Trebuchet MS" w:hAnsi="Trebuchet MS" w:cs="Arial"/>
          <w:b/>
          <w:color w:val="000000"/>
          <w:sz w:val="20"/>
          <w:szCs w:val="20"/>
          <w:shd w:val="clear" w:color="auto" w:fill="FFFFFF"/>
        </w:rPr>
      </w:pPr>
      <w:r w:rsidRPr="009C3EAF">
        <w:rPr>
          <w:rFonts w:ascii="Trebuchet MS" w:hAnsi="Trebuchet MS" w:cs="Arial"/>
          <w:b/>
          <w:color w:val="000000"/>
          <w:sz w:val="20"/>
          <w:szCs w:val="20"/>
          <w:shd w:val="clear" w:color="auto" w:fill="FFFFFF"/>
        </w:rPr>
        <w:t>Subjekt údajů má právo kdykoliv se obrátit se svým podnětem na dozorový orgán, kterým je:</w:t>
      </w:r>
    </w:p>
    <w:p w:rsidR="009C3EAF" w:rsidRPr="009C3EAF" w:rsidRDefault="009C3EAF" w:rsidP="009C3EAF">
      <w:pPr>
        <w:spacing w:after="0" w:line="276" w:lineRule="auto"/>
        <w:jc w:val="both"/>
        <w:textAlignment w:val="baseline"/>
        <w:rPr>
          <w:rFonts w:ascii="Trebuchet MS" w:hAnsi="Trebuchet MS" w:cs="Arial"/>
          <w:color w:val="000000"/>
          <w:sz w:val="20"/>
          <w:szCs w:val="20"/>
          <w:shd w:val="clear" w:color="auto" w:fill="FFFFFF"/>
        </w:rPr>
      </w:pPr>
      <w:r w:rsidRPr="009C3EAF">
        <w:rPr>
          <w:rFonts w:ascii="Trebuchet MS" w:hAnsi="Trebuchet MS" w:cs="Arial"/>
          <w:b/>
          <w:color w:val="000000"/>
          <w:sz w:val="20"/>
          <w:szCs w:val="20"/>
          <w:shd w:val="clear" w:color="auto" w:fill="FFFFFF"/>
        </w:rPr>
        <w:t>Úřad pro ochranu osobních údajů</w:t>
      </w:r>
    </w:p>
    <w:p w:rsidR="009C3EAF" w:rsidRPr="009C3EAF" w:rsidRDefault="009C3EAF" w:rsidP="009C3EAF">
      <w:pPr>
        <w:spacing w:after="0" w:line="276" w:lineRule="auto"/>
        <w:jc w:val="both"/>
        <w:textAlignment w:val="baseline"/>
        <w:rPr>
          <w:rFonts w:ascii="Trebuchet MS" w:hAnsi="Trebuchet MS" w:cs="Arial"/>
          <w:color w:val="000000"/>
          <w:sz w:val="20"/>
          <w:szCs w:val="20"/>
          <w:shd w:val="clear" w:color="auto" w:fill="FFFFFF"/>
        </w:rPr>
      </w:pPr>
      <w:r w:rsidRPr="009C3EAF">
        <w:rPr>
          <w:rFonts w:ascii="Trebuchet MS" w:hAnsi="Trebuchet MS" w:cs="Arial"/>
          <w:color w:val="000000"/>
          <w:sz w:val="20"/>
          <w:szCs w:val="20"/>
          <w:shd w:val="clear" w:color="auto" w:fill="FFFFFF"/>
        </w:rPr>
        <w:t>Sídlo: pplk.. Sochora 727/27, 170 00 Praha 7 – Holešovice</w:t>
      </w:r>
    </w:p>
    <w:p w:rsidR="00742BAD" w:rsidRPr="009C3EAF" w:rsidRDefault="009C3EAF" w:rsidP="009C3EAF">
      <w:pPr>
        <w:spacing w:after="0" w:line="276" w:lineRule="auto"/>
        <w:jc w:val="both"/>
        <w:textAlignment w:val="baseline"/>
        <w:rPr>
          <w:rStyle w:val="xbe"/>
          <w:rFonts w:ascii="Trebuchet MS" w:hAnsi="Trebuchet MS" w:cs="Arial"/>
          <w:color w:val="222222"/>
          <w:sz w:val="20"/>
          <w:szCs w:val="20"/>
        </w:rPr>
      </w:pPr>
      <w:r w:rsidRPr="009C3EAF">
        <w:rPr>
          <w:rFonts w:ascii="Trebuchet MS" w:hAnsi="Trebuchet MS" w:cs="Arial"/>
          <w:color w:val="000000"/>
          <w:sz w:val="20"/>
          <w:szCs w:val="20"/>
          <w:shd w:val="clear" w:color="auto" w:fill="FFFFFF"/>
        </w:rPr>
        <w:t xml:space="preserve">Tel. č.: +420 </w:t>
      </w:r>
      <w:r w:rsidRPr="009C3EAF">
        <w:rPr>
          <w:rStyle w:val="xbe"/>
          <w:rFonts w:ascii="Trebuchet MS" w:hAnsi="Trebuchet MS" w:cs="Arial"/>
          <w:color w:val="222222"/>
          <w:sz w:val="20"/>
          <w:szCs w:val="20"/>
        </w:rPr>
        <w:t>234 665 111</w:t>
      </w:r>
    </w:p>
    <w:p w:rsidR="009C3EAF" w:rsidRPr="009C3EAF" w:rsidRDefault="009C3EAF" w:rsidP="009C3EAF">
      <w:pPr>
        <w:spacing w:after="0" w:line="276" w:lineRule="auto"/>
        <w:jc w:val="both"/>
        <w:textAlignment w:val="baseline"/>
        <w:rPr>
          <w:rStyle w:val="xbe"/>
          <w:rFonts w:ascii="Trebuchet MS" w:hAnsi="Trebuchet MS" w:cs="Arial"/>
          <w:color w:val="222222"/>
          <w:sz w:val="20"/>
          <w:szCs w:val="20"/>
        </w:rPr>
      </w:pPr>
    </w:p>
    <w:p w:rsidR="009C3EAF" w:rsidRPr="00BB261C" w:rsidRDefault="009C3EAF" w:rsidP="009C3EAF">
      <w:pPr>
        <w:spacing w:after="0" w:line="276" w:lineRule="auto"/>
        <w:jc w:val="both"/>
        <w:rPr>
          <w:rFonts w:ascii="Trebuchet MS" w:eastAsia="Calibri" w:hAnsi="Trebuchet MS" w:cs="Arial"/>
          <w:b/>
        </w:rPr>
      </w:pPr>
      <w:r w:rsidRPr="00BB261C">
        <w:rPr>
          <w:rFonts w:ascii="Trebuchet MS" w:eastAsia="Calibri" w:hAnsi="Trebuchet MS" w:cs="Arial"/>
          <w:b/>
        </w:rPr>
        <w:t xml:space="preserve">Jak a kde zjistit, jaké osobní údaje o konkrétním subjektu údajů </w:t>
      </w:r>
      <w:r w:rsidR="00B506F4">
        <w:rPr>
          <w:rFonts w:ascii="Trebuchet MS" w:eastAsia="Calibri" w:hAnsi="Trebuchet MS" w:cs="Arial"/>
          <w:b/>
        </w:rPr>
        <w:t>obec</w:t>
      </w:r>
      <w:r w:rsidRPr="00BB261C">
        <w:rPr>
          <w:rFonts w:ascii="Trebuchet MS" w:eastAsia="Calibri" w:hAnsi="Trebuchet MS" w:cs="Arial"/>
        </w:rPr>
        <w:t xml:space="preserve"> </w:t>
      </w:r>
      <w:r w:rsidRPr="00BB261C">
        <w:rPr>
          <w:rFonts w:ascii="Trebuchet MS" w:eastAsia="Calibri" w:hAnsi="Trebuchet MS" w:cs="Arial"/>
          <w:b/>
        </w:rPr>
        <w:t>zpracovává?</w:t>
      </w:r>
    </w:p>
    <w:p w:rsidR="003B30B2" w:rsidRDefault="009C3EAF" w:rsidP="00355A88">
      <w:pPr>
        <w:autoSpaceDE w:val="0"/>
        <w:autoSpaceDN w:val="0"/>
        <w:adjustRightInd w:val="0"/>
        <w:spacing w:line="276" w:lineRule="auto"/>
        <w:jc w:val="both"/>
        <w:rPr>
          <w:rFonts w:ascii="Trebuchet MS" w:eastAsia="Calibri" w:hAnsi="Trebuchet MS" w:cs="Arial"/>
          <w:sz w:val="20"/>
          <w:szCs w:val="20"/>
        </w:rPr>
      </w:pPr>
      <w:r w:rsidRPr="009C3EAF">
        <w:rPr>
          <w:rFonts w:ascii="Trebuchet MS" w:eastAsia="Calibri" w:hAnsi="Trebuchet MS" w:cs="Arial"/>
          <w:sz w:val="20"/>
          <w:szCs w:val="20"/>
        </w:rPr>
        <w:t xml:space="preserve">Informaci o tom, jaké osobní údaje o konkrétním Subjektu údajů </w:t>
      </w:r>
      <w:r w:rsidR="00B506F4">
        <w:rPr>
          <w:rFonts w:ascii="Trebuchet MS" w:eastAsia="Calibri" w:hAnsi="Trebuchet MS" w:cs="Arial"/>
          <w:sz w:val="20"/>
          <w:szCs w:val="20"/>
        </w:rPr>
        <w:t>obec</w:t>
      </w:r>
      <w:r w:rsidRPr="009C3EAF">
        <w:rPr>
          <w:rFonts w:ascii="Trebuchet MS" w:eastAsia="Calibri" w:hAnsi="Trebuchet MS" w:cs="Arial"/>
          <w:sz w:val="20"/>
          <w:szCs w:val="20"/>
        </w:rPr>
        <w:t xml:space="preserve"> zpracovává, si může Subjekt údajů či zastupující osoba vyžádat písemně </w:t>
      </w:r>
      <w:r w:rsidR="008154E8">
        <w:rPr>
          <w:rFonts w:ascii="Trebuchet MS" w:eastAsia="Calibri" w:hAnsi="Trebuchet MS" w:cs="Arial"/>
          <w:sz w:val="20"/>
          <w:szCs w:val="20"/>
        </w:rPr>
        <w:t>na níže uvedené</w:t>
      </w:r>
      <w:r w:rsidRPr="009C3EAF">
        <w:rPr>
          <w:rFonts w:ascii="Trebuchet MS" w:eastAsia="Calibri" w:hAnsi="Trebuchet MS" w:cs="Arial"/>
          <w:sz w:val="20"/>
          <w:szCs w:val="20"/>
        </w:rPr>
        <w:t xml:space="preserve"> adrese</w:t>
      </w:r>
      <w:r w:rsidR="008154E8">
        <w:rPr>
          <w:rFonts w:ascii="Trebuchet MS" w:eastAsia="Calibri" w:hAnsi="Trebuchet MS" w:cs="Arial"/>
          <w:sz w:val="20"/>
          <w:szCs w:val="20"/>
        </w:rPr>
        <w:t xml:space="preserve">. První kopie </w:t>
      </w:r>
      <w:r w:rsidR="008154E8" w:rsidRPr="009C3EAF">
        <w:rPr>
          <w:rFonts w:ascii="Trebuchet MS" w:hAnsi="Trebuchet MS" w:cs="Arial"/>
          <w:sz w:val="20"/>
          <w:szCs w:val="20"/>
        </w:rPr>
        <w:t xml:space="preserve">zpracovávaných osobních údajů </w:t>
      </w:r>
      <w:r w:rsidR="008154E8">
        <w:rPr>
          <w:rFonts w:ascii="Trebuchet MS" w:hAnsi="Trebuchet MS" w:cs="Arial"/>
          <w:sz w:val="20"/>
          <w:szCs w:val="20"/>
        </w:rPr>
        <w:t xml:space="preserve">bude </w:t>
      </w:r>
      <w:r w:rsidR="008154E8" w:rsidRPr="009C3EAF">
        <w:rPr>
          <w:rFonts w:ascii="Trebuchet MS" w:hAnsi="Trebuchet MS" w:cs="Arial"/>
          <w:sz w:val="20"/>
          <w:szCs w:val="20"/>
        </w:rPr>
        <w:t xml:space="preserve">subjektu údajů </w:t>
      </w:r>
      <w:r w:rsidR="008154E8">
        <w:rPr>
          <w:rFonts w:ascii="Trebuchet MS" w:hAnsi="Trebuchet MS" w:cs="Arial"/>
          <w:sz w:val="20"/>
          <w:szCs w:val="20"/>
        </w:rPr>
        <w:t xml:space="preserve">poskytnuta </w:t>
      </w:r>
      <w:r w:rsidR="008154E8" w:rsidRPr="009C3EAF">
        <w:rPr>
          <w:rFonts w:ascii="Trebuchet MS" w:hAnsi="Trebuchet MS" w:cs="Arial"/>
          <w:sz w:val="20"/>
          <w:szCs w:val="20"/>
        </w:rPr>
        <w:t>bezplatně</w:t>
      </w:r>
      <w:r w:rsidR="008154E8">
        <w:rPr>
          <w:rFonts w:ascii="Trebuchet MS" w:hAnsi="Trebuchet MS" w:cs="Arial"/>
          <w:sz w:val="20"/>
          <w:szCs w:val="20"/>
        </w:rPr>
        <w:t>.</w:t>
      </w:r>
    </w:p>
    <w:p w:rsidR="009C3EAF" w:rsidRPr="009C3EAF" w:rsidRDefault="00B506F4" w:rsidP="00355A88">
      <w:pPr>
        <w:spacing w:line="276" w:lineRule="auto"/>
        <w:jc w:val="both"/>
        <w:rPr>
          <w:rFonts w:ascii="Trebuchet MS" w:eastAsia="Calibri" w:hAnsi="Trebuchet MS" w:cs="Arial"/>
          <w:sz w:val="20"/>
          <w:szCs w:val="20"/>
        </w:rPr>
      </w:pPr>
      <w:r w:rsidRPr="00B506F4">
        <w:rPr>
          <w:rFonts w:ascii="Trebuchet MS" w:eastAsia="Calibri" w:hAnsi="Trebuchet MS" w:cs="Arial"/>
          <w:sz w:val="20"/>
          <w:szCs w:val="20"/>
        </w:rPr>
        <w:t>Obec</w:t>
      </w:r>
      <w:r w:rsidR="009C3EAF" w:rsidRPr="009C3EAF">
        <w:rPr>
          <w:rFonts w:ascii="Trebuchet MS" w:eastAsia="Calibri" w:hAnsi="Trebuchet MS" w:cs="Arial"/>
          <w:sz w:val="20"/>
          <w:szCs w:val="20"/>
        </w:rPr>
        <w:t xml:space="preserve"> </w:t>
      </w:r>
      <w:r w:rsidR="006F2CC6">
        <w:rPr>
          <w:rFonts w:ascii="Trebuchet MS" w:hAnsi="Trebuchet MS" w:cs="Arial"/>
          <w:sz w:val="20"/>
          <w:szCs w:val="20"/>
        </w:rPr>
        <w:t>poskytne první</w:t>
      </w:r>
      <w:r w:rsidR="009C3EAF" w:rsidRPr="009C3EAF">
        <w:rPr>
          <w:rFonts w:ascii="Trebuchet MS" w:hAnsi="Trebuchet MS" w:cs="Arial"/>
          <w:sz w:val="20"/>
          <w:szCs w:val="20"/>
        </w:rPr>
        <w:t xml:space="preserve"> kopii.</w:t>
      </w:r>
    </w:p>
    <w:p w:rsidR="009C3EAF" w:rsidRPr="00BB261C" w:rsidRDefault="009C3EAF" w:rsidP="009C3EAF">
      <w:pPr>
        <w:spacing w:after="0" w:line="276" w:lineRule="auto"/>
        <w:jc w:val="both"/>
        <w:rPr>
          <w:rFonts w:ascii="Trebuchet MS" w:eastAsia="Calibri" w:hAnsi="Trebuchet MS" w:cs="Arial"/>
          <w:b/>
        </w:rPr>
      </w:pPr>
      <w:r w:rsidRPr="00BB261C">
        <w:rPr>
          <w:rFonts w:ascii="Trebuchet MS" w:eastAsia="Calibri" w:hAnsi="Trebuchet MS" w:cs="Arial"/>
          <w:b/>
        </w:rPr>
        <w:t>Z jakých</w:t>
      </w:r>
      <w:r w:rsidRPr="00BB261C">
        <w:rPr>
          <w:rFonts w:ascii="Trebuchet MS" w:eastAsia="Calibri" w:hAnsi="Trebuchet MS" w:cs="Arial"/>
        </w:rPr>
        <w:t xml:space="preserve"> </w:t>
      </w:r>
      <w:r w:rsidRPr="00BB261C">
        <w:rPr>
          <w:rFonts w:ascii="Trebuchet MS" w:eastAsia="Calibri" w:hAnsi="Trebuchet MS" w:cs="Arial"/>
          <w:b/>
        </w:rPr>
        <w:t>zdrojů</w:t>
      </w:r>
      <w:r w:rsidR="00B506F4">
        <w:rPr>
          <w:rFonts w:ascii="Trebuchet MS" w:eastAsia="Calibri" w:hAnsi="Trebuchet MS" w:cs="Arial"/>
          <w:b/>
        </w:rPr>
        <w:t xml:space="preserve"> obec</w:t>
      </w:r>
      <w:r w:rsidRPr="00BB261C">
        <w:rPr>
          <w:rFonts w:ascii="Trebuchet MS" w:eastAsia="Calibri" w:hAnsi="Trebuchet MS" w:cs="Arial"/>
        </w:rPr>
        <w:t xml:space="preserve"> </w:t>
      </w:r>
      <w:r w:rsidRPr="00BB261C">
        <w:rPr>
          <w:rFonts w:ascii="Trebuchet MS" w:eastAsia="Calibri" w:hAnsi="Trebuchet MS" w:cs="Arial"/>
          <w:b/>
        </w:rPr>
        <w:t>osobní údaje získává?</w:t>
      </w:r>
    </w:p>
    <w:p w:rsidR="00742BAD" w:rsidRDefault="00B506F4" w:rsidP="00355A88">
      <w:pPr>
        <w:spacing w:line="276" w:lineRule="auto"/>
        <w:jc w:val="both"/>
        <w:textAlignment w:val="baseline"/>
        <w:rPr>
          <w:rFonts w:ascii="Trebuchet MS" w:eastAsia="Calibri" w:hAnsi="Trebuchet MS" w:cs="Arial"/>
          <w:sz w:val="20"/>
          <w:szCs w:val="20"/>
        </w:rPr>
      </w:pPr>
      <w:r w:rsidRPr="00B506F4">
        <w:rPr>
          <w:rFonts w:ascii="Trebuchet MS" w:eastAsia="Calibri" w:hAnsi="Trebuchet MS" w:cs="Arial"/>
          <w:sz w:val="20"/>
          <w:szCs w:val="20"/>
        </w:rPr>
        <w:t>Obec</w:t>
      </w:r>
      <w:r w:rsidR="009C3EAF" w:rsidRPr="009C3EAF">
        <w:rPr>
          <w:rFonts w:ascii="Trebuchet MS" w:eastAsia="Calibri" w:hAnsi="Trebuchet MS" w:cs="Arial"/>
          <w:sz w:val="20"/>
          <w:szCs w:val="20"/>
        </w:rPr>
        <w:t xml:space="preserve"> získává osobní údaje zejména od subjektu údajů</w:t>
      </w:r>
      <w:r w:rsidR="003B30B2">
        <w:rPr>
          <w:rFonts w:ascii="Trebuchet MS" w:eastAsia="Calibri" w:hAnsi="Trebuchet MS" w:cs="Arial"/>
          <w:sz w:val="20"/>
          <w:szCs w:val="20"/>
        </w:rPr>
        <w:t>.</w:t>
      </w:r>
    </w:p>
    <w:p w:rsidR="00B506F4" w:rsidRPr="00B506F4" w:rsidRDefault="00B506F4" w:rsidP="00B506F4">
      <w:pPr>
        <w:spacing w:after="0" w:line="276" w:lineRule="auto"/>
        <w:jc w:val="both"/>
        <w:rPr>
          <w:rFonts w:ascii="Trebuchet MS" w:eastAsia="Calibri" w:hAnsi="Trebuchet MS" w:cs="Arial"/>
          <w:b/>
        </w:rPr>
      </w:pPr>
      <w:r w:rsidRPr="00B506F4">
        <w:rPr>
          <w:rFonts w:ascii="Trebuchet MS" w:eastAsia="Calibri" w:hAnsi="Trebuchet MS" w:cs="Arial"/>
          <w:b/>
        </w:rPr>
        <w:t xml:space="preserve">Budou Vaše osobní údaje v bezpečí? </w:t>
      </w:r>
    </w:p>
    <w:p w:rsidR="00B506F4" w:rsidRPr="00B506F4" w:rsidRDefault="00B506F4" w:rsidP="00B506F4">
      <w:pPr>
        <w:spacing w:after="0" w:line="276" w:lineRule="auto"/>
        <w:jc w:val="both"/>
        <w:rPr>
          <w:rFonts w:ascii="Trebuchet MS" w:eastAsia="Calibri" w:hAnsi="Trebuchet MS" w:cs="Arial"/>
          <w:sz w:val="20"/>
          <w:szCs w:val="20"/>
        </w:rPr>
      </w:pPr>
      <w:r w:rsidRPr="00B506F4">
        <w:rPr>
          <w:rFonts w:ascii="Trebuchet MS" w:eastAsia="Calibri" w:hAnsi="Trebuchet MS" w:cs="Arial"/>
          <w:sz w:val="20"/>
          <w:szCs w:val="20"/>
        </w:rPr>
        <w:t xml:space="preserve">Zavedli jsme obecně uznávané standardy technické a organizační bezpečnosti a další opatření nezbytná pro dosažení souladu s příslušnými předpisy a normami upravujícími zpracování osobních údajů. </w:t>
      </w:r>
    </w:p>
    <w:p w:rsidR="00B506F4" w:rsidRPr="00B506F4" w:rsidRDefault="00B506F4" w:rsidP="00B506F4">
      <w:pPr>
        <w:spacing w:after="0" w:line="276" w:lineRule="auto"/>
        <w:jc w:val="both"/>
        <w:rPr>
          <w:rFonts w:ascii="Trebuchet MS" w:eastAsia="Calibri" w:hAnsi="Trebuchet MS" w:cs="Arial"/>
          <w:sz w:val="20"/>
          <w:szCs w:val="20"/>
        </w:rPr>
      </w:pPr>
    </w:p>
    <w:p w:rsidR="009C3EAF" w:rsidRPr="00BB261C" w:rsidRDefault="009C3EAF" w:rsidP="009C3EAF">
      <w:pPr>
        <w:spacing w:after="0" w:line="276" w:lineRule="auto"/>
        <w:jc w:val="both"/>
        <w:rPr>
          <w:rFonts w:ascii="Trebuchet MS" w:eastAsia="Calibri" w:hAnsi="Trebuchet MS" w:cs="Arial"/>
          <w:b/>
        </w:rPr>
      </w:pPr>
      <w:r w:rsidRPr="00BB261C">
        <w:rPr>
          <w:rFonts w:ascii="Trebuchet MS" w:eastAsia="Calibri" w:hAnsi="Trebuchet MS" w:cs="Arial"/>
          <w:b/>
        </w:rPr>
        <w:t>Kam se obrátit, domníváte-li se, že osobní údaje</w:t>
      </w:r>
      <w:r w:rsidR="00B506F4">
        <w:rPr>
          <w:rFonts w:ascii="Trebuchet MS" w:eastAsia="Calibri" w:hAnsi="Trebuchet MS" w:cs="Arial"/>
          <w:b/>
        </w:rPr>
        <w:t xml:space="preserve"> obec</w:t>
      </w:r>
      <w:r w:rsidRPr="00BB261C">
        <w:rPr>
          <w:rFonts w:ascii="Trebuchet MS" w:eastAsia="Calibri" w:hAnsi="Trebuchet MS" w:cs="Arial"/>
        </w:rPr>
        <w:t xml:space="preserve"> </w:t>
      </w:r>
      <w:r w:rsidRPr="00BB261C">
        <w:rPr>
          <w:rFonts w:ascii="Trebuchet MS" w:eastAsia="Calibri" w:hAnsi="Trebuchet MS" w:cs="Arial"/>
          <w:b/>
        </w:rPr>
        <w:t>zpracovává v rozporu se zákonem?</w:t>
      </w:r>
    </w:p>
    <w:p w:rsidR="009C3EAF" w:rsidRDefault="009C3EAF" w:rsidP="00355A88">
      <w:pPr>
        <w:spacing w:line="276" w:lineRule="auto"/>
        <w:jc w:val="both"/>
        <w:rPr>
          <w:rFonts w:ascii="Trebuchet MS" w:hAnsi="Trebuchet MS" w:cs="Arial"/>
          <w:sz w:val="20"/>
          <w:szCs w:val="20"/>
        </w:rPr>
      </w:pPr>
      <w:r w:rsidRPr="009C3EAF">
        <w:rPr>
          <w:rFonts w:ascii="Trebuchet MS" w:eastAsia="Calibri" w:hAnsi="Trebuchet MS" w:cs="Arial"/>
          <w:sz w:val="20"/>
          <w:szCs w:val="20"/>
        </w:rPr>
        <w:t xml:space="preserve">Pokud subjekt údajů zjistí nebo se bude domnívat, že zpracování osobních údajů je prováděno v rozporu s ochranou soukromého a osobního života subjektu údajů nebo v rozporu se zákonem, zejména jsou-li osobní údaje subjektu údajů (zastupované osoby) nepřesné, může požádat </w:t>
      </w:r>
      <w:r w:rsidR="00B506F4">
        <w:rPr>
          <w:rFonts w:ascii="Trebuchet MS" w:eastAsia="Calibri" w:hAnsi="Trebuchet MS" w:cs="Arial"/>
          <w:sz w:val="20"/>
          <w:szCs w:val="20"/>
        </w:rPr>
        <w:t>obec</w:t>
      </w:r>
      <w:r w:rsidRPr="009C3EAF">
        <w:rPr>
          <w:rFonts w:ascii="Trebuchet MS" w:eastAsia="Calibri" w:hAnsi="Trebuchet MS" w:cs="Arial"/>
          <w:sz w:val="20"/>
          <w:szCs w:val="20"/>
        </w:rPr>
        <w:t xml:space="preserve"> o vysvětlení nebo odstranění takto vzniklého stavu. Může požadovat především omezení zpracování, provedení opravy, doplnění nebo výmaz osobních údajů. </w:t>
      </w:r>
      <w:r w:rsidRPr="009C3EAF">
        <w:rPr>
          <w:rFonts w:ascii="Trebuchet MS" w:hAnsi="Trebuchet MS" w:cs="Arial"/>
          <w:sz w:val="20"/>
          <w:szCs w:val="20"/>
        </w:rPr>
        <w:t>Bude-li žádost shledána oprávněnou,</w:t>
      </w:r>
      <w:r w:rsidR="00B506F4">
        <w:rPr>
          <w:rFonts w:ascii="Trebuchet MS" w:hAnsi="Trebuchet MS" w:cs="Arial"/>
          <w:sz w:val="20"/>
          <w:szCs w:val="20"/>
        </w:rPr>
        <w:t xml:space="preserve"> </w:t>
      </w:r>
      <w:r w:rsidR="003B30B2">
        <w:rPr>
          <w:rFonts w:ascii="Trebuchet MS" w:hAnsi="Trebuchet MS" w:cs="Arial"/>
          <w:sz w:val="20"/>
          <w:szCs w:val="20"/>
        </w:rPr>
        <w:t>o</w:t>
      </w:r>
      <w:r w:rsidR="00B506F4">
        <w:rPr>
          <w:rFonts w:ascii="Trebuchet MS" w:hAnsi="Trebuchet MS" w:cs="Arial"/>
          <w:sz w:val="20"/>
          <w:szCs w:val="20"/>
        </w:rPr>
        <w:t>bec</w:t>
      </w:r>
      <w:r w:rsidRPr="009C3EAF">
        <w:rPr>
          <w:rFonts w:ascii="Trebuchet MS" w:eastAsia="Calibri" w:hAnsi="Trebuchet MS" w:cs="Arial"/>
          <w:sz w:val="20"/>
          <w:szCs w:val="20"/>
        </w:rPr>
        <w:t xml:space="preserve"> </w:t>
      </w:r>
      <w:r w:rsidRPr="009C3EAF">
        <w:rPr>
          <w:rFonts w:ascii="Trebuchet MS" w:hAnsi="Trebuchet MS" w:cs="Arial"/>
          <w:sz w:val="20"/>
          <w:szCs w:val="20"/>
        </w:rPr>
        <w:t xml:space="preserve">odstraní neprodleně závadný stav. Pokud by v důsledku zpracování osobních údajů vznikla jiná než </w:t>
      </w:r>
      <w:r w:rsidRPr="009C3EAF">
        <w:rPr>
          <w:rFonts w:ascii="Trebuchet MS" w:hAnsi="Trebuchet MS" w:cs="Arial"/>
          <w:sz w:val="20"/>
          <w:szCs w:val="20"/>
        </w:rPr>
        <w:lastRenderedPageBreak/>
        <w:t xml:space="preserve">majetková újma, postupuje se při uplatňování jejího nároku podle zvláštního zákona (§ 13 zákona č. 89/2012 Sb., občanský zákoník). </w:t>
      </w:r>
    </w:p>
    <w:p w:rsidR="009C3EAF" w:rsidRDefault="009C3EAF" w:rsidP="009C3EAF">
      <w:pPr>
        <w:spacing w:after="0" w:line="276" w:lineRule="auto"/>
        <w:jc w:val="both"/>
        <w:rPr>
          <w:rFonts w:ascii="Trebuchet MS" w:eastAsia="Calibri" w:hAnsi="Trebuchet MS" w:cs="Arial"/>
          <w:sz w:val="20"/>
          <w:szCs w:val="20"/>
        </w:rPr>
      </w:pPr>
      <w:r w:rsidRPr="009C3EAF">
        <w:rPr>
          <w:rFonts w:ascii="Trebuchet MS" w:eastAsia="Calibri" w:hAnsi="Trebuchet MS" w:cs="Arial"/>
          <w:sz w:val="20"/>
          <w:szCs w:val="20"/>
        </w:rPr>
        <w:t>Výše uvedenou žádost lze podat písemně na adres</w:t>
      </w:r>
      <w:r w:rsidR="009F3A02">
        <w:rPr>
          <w:rFonts w:ascii="Trebuchet MS" w:eastAsia="Calibri" w:hAnsi="Trebuchet MS" w:cs="Arial"/>
          <w:sz w:val="20"/>
          <w:szCs w:val="20"/>
        </w:rPr>
        <w:t>e Obecního úřadu, která je uvedena výše</w:t>
      </w:r>
      <w:r w:rsidR="00D066B0">
        <w:rPr>
          <w:rFonts w:ascii="Trebuchet MS" w:eastAsia="Calibri" w:hAnsi="Trebuchet MS" w:cs="Arial"/>
          <w:sz w:val="20"/>
          <w:szCs w:val="20"/>
        </w:rPr>
        <w:t>,</w:t>
      </w:r>
      <w:r w:rsidR="009F3A02">
        <w:rPr>
          <w:rFonts w:ascii="Trebuchet MS" w:eastAsia="Calibri" w:hAnsi="Trebuchet MS" w:cs="Arial"/>
          <w:sz w:val="20"/>
          <w:szCs w:val="20"/>
        </w:rPr>
        <w:t xml:space="preserve"> nebo se </w:t>
      </w:r>
      <w:r w:rsidR="00D066B0">
        <w:rPr>
          <w:rFonts w:ascii="Trebuchet MS" w:eastAsia="Calibri" w:hAnsi="Trebuchet MS" w:cs="Arial"/>
          <w:sz w:val="20"/>
          <w:szCs w:val="20"/>
        </w:rPr>
        <w:t xml:space="preserve">lze </w:t>
      </w:r>
      <w:bookmarkStart w:id="2" w:name="_GoBack"/>
      <w:bookmarkEnd w:id="2"/>
      <w:r w:rsidR="009F3A02">
        <w:rPr>
          <w:rFonts w:ascii="Trebuchet MS" w:eastAsia="Calibri" w:hAnsi="Trebuchet MS" w:cs="Arial"/>
          <w:sz w:val="20"/>
          <w:szCs w:val="20"/>
        </w:rPr>
        <w:t>obrátit na Pověřence pro ochra</w:t>
      </w:r>
      <w:r w:rsidR="00B506F4">
        <w:rPr>
          <w:rFonts w:ascii="Trebuchet MS" w:eastAsia="Calibri" w:hAnsi="Trebuchet MS" w:cs="Arial"/>
          <w:sz w:val="20"/>
          <w:szCs w:val="20"/>
        </w:rPr>
        <w:t>nu osobních údajů, kterého obec jmenovala</w:t>
      </w:r>
      <w:r w:rsidRPr="009C3EAF">
        <w:rPr>
          <w:rFonts w:ascii="Trebuchet MS" w:eastAsia="Calibri" w:hAnsi="Trebuchet MS" w:cs="Arial"/>
          <w:sz w:val="20"/>
          <w:szCs w:val="20"/>
        </w:rPr>
        <w:t>:</w:t>
      </w:r>
    </w:p>
    <w:p w:rsidR="002F0326" w:rsidRPr="00237202" w:rsidRDefault="002F0326" w:rsidP="00577E57">
      <w:pPr>
        <w:spacing w:after="0" w:line="276" w:lineRule="auto"/>
        <w:jc w:val="both"/>
        <w:rPr>
          <w:rFonts w:ascii="Trebuchet MS" w:eastAsia="Calibri" w:hAnsi="Trebuchet MS" w:cs="Arial"/>
          <w:sz w:val="20"/>
          <w:szCs w:val="20"/>
        </w:rPr>
      </w:pPr>
    </w:p>
    <w:p w:rsidR="002F0326" w:rsidRPr="00237202" w:rsidRDefault="002F0326" w:rsidP="00577E57">
      <w:pPr>
        <w:spacing w:after="0" w:line="276" w:lineRule="auto"/>
        <w:jc w:val="both"/>
        <w:rPr>
          <w:rFonts w:ascii="Trebuchet MS" w:eastAsia="Calibri" w:hAnsi="Trebuchet MS" w:cs="Arial"/>
          <w:b/>
          <w:sz w:val="20"/>
          <w:szCs w:val="20"/>
        </w:rPr>
      </w:pPr>
      <w:r w:rsidRPr="00237202">
        <w:rPr>
          <w:rFonts w:ascii="Trebuchet MS" w:eastAsia="Calibri" w:hAnsi="Trebuchet MS" w:cs="Arial"/>
          <w:b/>
          <w:sz w:val="20"/>
          <w:szCs w:val="20"/>
        </w:rPr>
        <w:t>Pověřenec pro ochranu osobních údajů:</w:t>
      </w:r>
    </w:p>
    <w:p w:rsidR="00237202" w:rsidRPr="00237202" w:rsidRDefault="0065767D" w:rsidP="00577E57">
      <w:pPr>
        <w:spacing w:after="0" w:line="240" w:lineRule="auto"/>
        <w:rPr>
          <w:rFonts w:ascii="Trebuchet MS" w:eastAsia="Times New Roman" w:hAnsi="Trebuchet MS" w:cs="Calibri"/>
          <w:sz w:val="20"/>
          <w:szCs w:val="20"/>
          <w:lang w:eastAsia="cs-CZ"/>
        </w:rPr>
      </w:pPr>
      <w:r>
        <w:rPr>
          <w:rFonts w:ascii="Trebuchet MS" w:eastAsia="Times New Roman" w:hAnsi="Trebuchet MS" w:cs="Calibri"/>
          <w:sz w:val="20"/>
          <w:szCs w:val="20"/>
          <w:lang w:eastAsia="cs-CZ"/>
        </w:rPr>
        <w:t>Informace zveřejněna na webových stránkách obce.</w:t>
      </w:r>
    </w:p>
    <w:p w:rsidR="00237202" w:rsidRDefault="00237202" w:rsidP="00237202">
      <w:pPr>
        <w:autoSpaceDE w:val="0"/>
        <w:autoSpaceDN w:val="0"/>
        <w:adjustRightInd w:val="0"/>
        <w:spacing w:after="0" w:line="276" w:lineRule="auto"/>
        <w:ind w:left="284"/>
        <w:jc w:val="both"/>
        <w:rPr>
          <w:rFonts w:ascii="Trebuchet MS" w:eastAsia="Calibri" w:hAnsi="Trebuchet MS" w:cs="Arial"/>
          <w:sz w:val="20"/>
          <w:szCs w:val="20"/>
        </w:rPr>
      </w:pPr>
    </w:p>
    <w:p w:rsidR="00B506F4" w:rsidRPr="00B506F4" w:rsidRDefault="00B506F4" w:rsidP="00B506F4">
      <w:pPr>
        <w:pStyle w:val="Default"/>
        <w:jc w:val="both"/>
        <w:rPr>
          <w:rFonts w:ascii="Trebuchet MS" w:eastAsiaTheme="minorHAnsi" w:hAnsi="Trebuchet MS" w:cs="Arial"/>
          <w:b/>
          <w:color w:val="auto"/>
          <w:sz w:val="20"/>
          <w:szCs w:val="20"/>
        </w:rPr>
      </w:pPr>
      <w:r w:rsidRPr="00B506F4">
        <w:rPr>
          <w:rFonts w:ascii="Trebuchet MS" w:eastAsiaTheme="minorHAnsi" w:hAnsi="Trebuchet MS" w:cs="Arial"/>
          <w:b/>
          <w:color w:val="auto"/>
          <w:sz w:val="20"/>
          <w:szCs w:val="20"/>
        </w:rPr>
        <w:t xml:space="preserve">Správce osobních údajů (vč. kontaktních údajů): </w:t>
      </w:r>
    </w:p>
    <w:p w:rsidR="00B506F4" w:rsidRPr="00B506F4" w:rsidRDefault="00B506F4" w:rsidP="00B506F4">
      <w:pPr>
        <w:pStyle w:val="Default"/>
        <w:jc w:val="both"/>
        <w:rPr>
          <w:rFonts w:ascii="Trebuchet MS" w:eastAsiaTheme="minorHAnsi" w:hAnsi="Trebuchet MS" w:cs="Arial"/>
          <w:color w:val="auto"/>
          <w:sz w:val="20"/>
          <w:szCs w:val="20"/>
        </w:rPr>
      </w:pPr>
      <w:r w:rsidRPr="00B506F4">
        <w:rPr>
          <w:rFonts w:ascii="Trebuchet MS" w:eastAsiaTheme="minorHAnsi" w:hAnsi="Trebuchet MS" w:cs="Arial"/>
          <w:color w:val="auto"/>
          <w:sz w:val="20"/>
          <w:szCs w:val="20"/>
        </w:rPr>
        <w:t xml:space="preserve">Obecní úřad Doubravčice </w:t>
      </w:r>
    </w:p>
    <w:p w:rsidR="00B506F4" w:rsidRDefault="00B506F4" w:rsidP="00B506F4">
      <w:pPr>
        <w:pStyle w:val="Default"/>
        <w:jc w:val="both"/>
        <w:rPr>
          <w:rFonts w:ascii="Trebuchet MS" w:eastAsiaTheme="minorHAnsi" w:hAnsi="Trebuchet MS" w:cs="Arial"/>
          <w:color w:val="auto"/>
          <w:sz w:val="20"/>
          <w:szCs w:val="20"/>
        </w:rPr>
      </w:pPr>
      <w:r w:rsidRPr="00B506F4">
        <w:rPr>
          <w:rFonts w:ascii="Trebuchet MS" w:eastAsiaTheme="minorHAnsi" w:hAnsi="Trebuchet MS" w:cs="Arial"/>
          <w:color w:val="auto"/>
          <w:sz w:val="20"/>
          <w:szCs w:val="20"/>
        </w:rPr>
        <w:t>Obecní 94, 282 01 Doubravčice,</w:t>
      </w:r>
    </w:p>
    <w:p w:rsidR="00B506F4" w:rsidRPr="00B506F4" w:rsidRDefault="00B506F4" w:rsidP="00B506F4">
      <w:pPr>
        <w:pStyle w:val="Default"/>
        <w:jc w:val="both"/>
        <w:rPr>
          <w:rFonts w:ascii="Trebuchet MS" w:eastAsiaTheme="minorHAnsi" w:hAnsi="Trebuchet MS" w:cs="Arial"/>
          <w:color w:val="auto"/>
          <w:sz w:val="20"/>
          <w:szCs w:val="20"/>
        </w:rPr>
      </w:pPr>
      <w:r w:rsidRPr="00B506F4">
        <w:rPr>
          <w:rFonts w:ascii="Trebuchet MS" w:eastAsiaTheme="minorHAnsi" w:hAnsi="Trebuchet MS" w:cs="Arial"/>
          <w:color w:val="auto"/>
          <w:sz w:val="20"/>
          <w:szCs w:val="20"/>
        </w:rPr>
        <w:t xml:space="preserve">e-mail: </w:t>
      </w:r>
      <w:hyperlink r:id="rId6" w:history="1">
        <w:r w:rsidRPr="00B506F4">
          <w:rPr>
            <w:rFonts w:ascii="Trebuchet MS" w:eastAsiaTheme="minorHAnsi" w:hAnsi="Trebuchet MS" w:cs="Arial"/>
            <w:color w:val="auto"/>
            <w:sz w:val="20"/>
            <w:szCs w:val="20"/>
          </w:rPr>
          <w:t>ou@doubravcice.cz</w:t>
        </w:r>
      </w:hyperlink>
      <w:r w:rsidRPr="00B506F4">
        <w:rPr>
          <w:rFonts w:ascii="Trebuchet MS" w:eastAsiaTheme="minorHAnsi" w:hAnsi="Trebuchet MS" w:cs="Arial"/>
          <w:color w:val="auto"/>
          <w:sz w:val="20"/>
          <w:szCs w:val="20"/>
        </w:rPr>
        <w:t>, tel.: 321 677 901, ID datové schránky: q4daj9u</w:t>
      </w:r>
    </w:p>
    <w:p w:rsidR="00B506F4" w:rsidRPr="00B506F4" w:rsidRDefault="00B506F4" w:rsidP="00237202">
      <w:pPr>
        <w:autoSpaceDE w:val="0"/>
        <w:autoSpaceDN w:val="0"/>
        <w:adjustRightInd w:val="0"/>
        <w:spacing w:after="0" w:line="276" w:lineRule="auto"/>
        <w:ind w:left="284"/>
        <w:jc w:val="both"/>
        <w:rPr>
          <w:rFonts w:ascii="Trebuchet MS" w:hAnsi="Trebuchet MS" w:cs="Arial"/>
          <w:sz w:val="20"/>
          <w:szCs w:val="20"/>
        </w:rPr>
      </w:pPr>
    </w:p>
    <w:p w:rsidR="002F0326" w:rsidRPr="00B506F4" w:rsidRDefault="002F0326" w:rsidP="009C3EAF">
      <w:pPr>
        <w:spacing w:after="0" w:line="276" w:lineRule="auto"/>
        <w:ind w:firstLine="284"/>
        <w:jc w:val="both"/>
        <w:rPr>
          <w:rFonts w:ascii="Trebuchet MS" w:hAnsi="Trebuchet MS" w:cs="Arial"/>
          <w:sz w:val="20"/>
          <w:szCs w:val="20"/>
        </w:rPr>
      </w:pPr>
    </w:p>
    <w:sectPr w:rsidR="002F0326" w:rsidRPr="00B506F4" w:rsidSect="005963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Ginga&gt;"/>
    <w:charset w:val="00"/>
    <w:family w:val="swiss"/>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A6EDB"/>
    <w:multiLevelType w:val="hybridMultilevel"/>
    <w:tmpl w:val="9FAC0CBA"/>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1605A5"/>
    <w:multiLevelType w:val="hybridMultilevel"/>
    <w:tmpl w:val="64B008BE"/>
    <w:lvl w:ilvl="0" w:tplc="04050011">
      <w:start w:val="1"/>
      <w:numFmt w:val="decimal"/>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A045F1"/>
    <w:multiLevelType w:val="hybridMultilevel"/>
    <w:tmpl w:val="DF36A1BC"/>
    <w:lvl w:ilvl="0" w:tplc="04050005">
      <w:start w:val="1"/>
      <w:numFmt w:val="bullet"/>
      <w:lvlText w:val=""/>
      <w:lvlJc w:val="left"/>
      <w:pPr>
        <w:ind w:left="121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CF57FDE"/>
    <w:multiLevelType w:val="hybridMultilevel"/>
    <w:tmpl w:val="6F7ED852"/>
    <w:lvl w:ilvl="0" w:tplc="5E84767E">
      <w:start w:val="1"/>
      <w:numFmt w:val="lowerLetter"/>
      <w:lvlText w:val="%1)"/>
      <w:lvlJc w:val="left"/>
      <w:pPr>
        <w:ind w:left="720" w:hanging="360"/>
      </w:pPr>
      <w:rPr>
        <w:b/>
        <w:i/>
        <w:sz w:val="24"/>
      </w:rPr>
    </w:lvl>
    <w:lvl w:ilvl="1" w:tplc="E6087386">
      <w:start w:val="1"/>
      <w:numFmt w:val="bullet"/>
      <w:lvlText w:val=""/>
      <w:lvlJc w:val="left"/>
      <w:pPr>
        <w:ind w:left="1495" w:hanging="360"/>
      </w:pPr>
      <w:rPr>
        <w:rFonts w:ascii="Symbol" w:hAnsi="Symbol" w:hint="default"/>
        <w:sz w:val="22"/>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F195143"/>
    <w:multiLevelType w:val="hybridMultilevel"/>
    <w:tmpl w:val="D92C0474"/>
    <w:lvl w:ilvl="0" w:tplc="3DD68702">
      <w:start w:val="6"/>
      <w:numFmt w:val="bullet"/>
      <w:lvlText w:val="-"/>
      <w:lvlJc w:val="left"/>
      <w:pPr>
        <w:ind w:left="786" w:hanging="360"/>
      </w:pPr>
      <w:rPr>
        <w:rFonts w:ascii="Arial" w:eastAsia="Calibr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nsid w:val="4BE54561"/>
    <w:multiLevelType w:val="hybridMultilevel"/>
    <w:tmpl w:val="529CBAB0"/>
    <w:lvl w:ilvl="0" w:tplc="DC52D4F8">
      <w:start w:val="1"/>
      <w:numFmt w:val="bullet"/>
      <w:lvlText w:val="-"/>
      <w:lvlJc w:val="left"/>
      <w:pPr>
        <w:ind w:left="720" w:hanging="360"/>
      </w:pPr>
      <w:rPr>
        <w:rFonts w:ascii="Tahoma" w:eastAsia="ArialMT"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EB110E1"/>
    <w:multiLevelType w:val="multilevel"/>
    <w:tmpl w:val="89E48B52"/>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9D7E91"/>
    <w:multiLevelType w:val="hybridMultilevel"/>
    <w:tmpl w:val="97401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BA62C70"/>
    <w:multiLevelType w:val="hybridMultilevel"/>
    <w:tmpl w:val="EEBA1136"/>
    <w:lvl w:ilvl="0" w:tplc="04050003">
      <w:start w:val="1"/>
      <w:numFmt w:val="bullet"/>
      <w:lvlText w:val="o"/>
      <w:lvlJc w:val="left"/>
      <w:pPr>
        <w:ind w:left="786" w:hanging="360"/>
      </w:pPr>
      <w:rPr>
        <w:rFonts w:ascii="Courier New" w:hAnsi="Courier New" w:cs="Courier New"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nsid w:val="64816938"/>
    <w:multiLevelType w:val="hybridMultilevel"/>
    <w:tmpl w:val="76A05D7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5595B0B"/>
    <w:multiLevelType w:val="multilevel"/>
    <w:tmpl w:val="D9866396"/>
    <w:lvl w:ilvl="0">
      <w:start w:val="1"/>
      <w:numFmt w:val="bullet"/>
      <w:lvlText w:val="-"/>
      <w:lvlJc w:val="left"/>
      <w:pPr>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A613F5"/>
    <w:multiLevelType w:val="hybridMultilevel"/>
    <w:tmpl w:val="7E1C96E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4"/>
  </w:num>
  <w:num w:numId="5">
    <w:abstractNumId w:val="10"/>
  </w:num>
  <w:num w:numId="6">
    <w:abstractNumId w:val="5"/>
  </w:num>
  <w:num w:numId="7">
    <w:abstractNumId w:val="8"/>
  </w:num>
  <w:num w:numId="8">
    <w:abstractNumId w:val="6"/>
  </w:num>
  <w:num w:numId="9">
    <w:abstractNumId w:val="1"/>
  </w:num>
  <w:num w:numId="10">
    <w:abstractNumId w:val="7"/>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2BAD"/>
    <w:rsid w:val="0000214E"/>
    <w:rsid w:val="00060B88"/>
    <w:rsid w:val="00073C56"/>
    <w:rsid w:val="00081C0E"/>
    <w:rsid w:val="000A7E17"/>
    <w:rsid w:val="00154097"/>
    <w:rsid w:val="001762E8"/>
    <w:rsid w:val="0021308E"/>
    <w:rsid w:val="0022098B"/>
    <w:rsid w:val="002315FF"/>
    <w:rsid w:val="00232906"/>
    <w:rsid w:val="00237202"/>
    <w:rsid w:val="002F0326"/>
    <w:rsid w:val="00342843"/>
    <w:rsid w:val="00355A88"/>
    <w:rsid w:val="00372D77"/>
    <w:rsid w:val="003B30B2"/>
    <w:rsid w:val="003D1F3A"/>
    <w:rsid w:val="00443A07"/>
    <w:rsid w:val="004A7DC2"/>
    <w:rsid w:val="004E0B45"/>
    <w:rsid w:val="005327FB"/>
    <w:rsid w:val="00577E57"/>
    <w:rsid w:val="0059029F"/>
    <w:rsid w:val="00625001"/>
    <w:rsid w:val="00647791"/>
    <w:rsid w:val="0065767D"/>
    <w:rsid w:val="006A168C"/>
    <w:rsid w:val="006D648F"/>
    <w:rsid w:val="006F2CC6"/>
    <w:rsid w:val="007076DB"/>
    <w:rsid w:val="00732B46"/>
    <w:rsid w:val="00742BAD"/>
    <w:rsid w:val="007438C3"/>
    <w:rsid w:val="00770D63"/>
    <w:rsid w:val="00782ACA"/>
    <w:rsid w:val="00804E1C"/>
    <w:rsid w:val="008154E8"/>
    <w:rsid w:val="00860DD3"/>
    <w:rsid w:val="008941A8"/>
    <w:rsid w:val="008C5E19"/>
    <w:rsid w:val="008F3A8D"/>
    <w:rsid w:val="00917256"/>
    <w:rsid w:val="00962523"/>
    <w:rsid w:val="00971270"/>
    <w:rsid w:val="009737E2"/>
    <w:rsid w:val="009A24AF"/>
    <w:rsid w:val="009B24DB"/>
    <w:rsid w:val="009B2F3C"/>
    <w:rsid w:val="009C3EAF"/>
    <w:rsid w:val="009E15FF"/>
    <w:rsid w:val="009E7023"/>
    <w:rsid w:val="009F3A02"/>
    <w:rsid w:val="00A107F7"/>
    <w:rsid w:val="00A429D2"/>
    <w:rsid w:val="00A84FF6"/>
    <w:rsid w:val="00B506F4"/>
    <w:rsid w:val="00BB261C"/>
    <w:rsid w:val="00BF666D"/>
    <w:rsid w:val="00C04D0F"/>
    <w:rsid w:val="00C5011D"/>
    <w:rsid w:val="00CC19A0"/>
    <w:rsid w:val="00CD50A6"/>
    <w:rsid w:val="00CD77A0"/>
    <w:rsid w:val="00D066B0"/>
    <w:rsid w:val="00DA32B2"/>
    <w:rsid w:val="00DE522B"/>
    <w:rsid w:val="00EA4C73"/>
    <w:rsid w:val="00F21D80"/>
    <w:rsid w:val="00FA118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2BA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42BAD"/>
    <w:pPr>
      <w:ind w:left="720"/>
      <w:contextualSpacing/>
    </w:pPr>
  </w:style>
  <w:style w:type="character" w:customStyle="1" w:styleId="xbe">
    <w:name w:val="_xbe"/>
    <w:basedOn w:val="Standardnpsmoodstavce"/>
    <w:rsid w:val="00C04D0F"/>
  </w:style>
  <w:style w:type="paragraph" w:styleId="Normlnweb">
    <w:name w:val="Normal (Web)"/>
    <w:basedOn w:val="Normln"/>
    <w:uiPriority w:val="99"/>
    <w:semiHidden/>
    <w:unhideWhenUsed/>
    <w:rsid w:val="009C3E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237202"/>
    <w:rPr>
      <w:color w:val="0563C1" w:themeColor="hyperlink"/>
      <w:u w:val="single"/>
    </w:rPr>
  </w:style>
  <w:style w:type="character" w:styleId="Odkaznakoment">
    <w:name w:val="annotation reference"/>
    <w:basedOn w:val="Standardnpsmoodstavce"/>
    <w:uiPriority w:val="99"/>
    <w:semiHidden/>
    <w:unhideWhenUsed/>
    <w:rsid w:val="00BF666D"/>
    <w:rPr>
      <w:sz w:val="16"/>
      <w:szCs w:val="16"/>
    </w:rPr>
  </w:style>
  <w:style w:type="paragraph" w:styleId="Textkomente">
    <w:name w:val="annotation text"/>
    <w:basedOn w:val="Normln"/>
    <w:link w:val="TextkomenteChar"/>
    <w:uiPriority w:val="99"/>
    <w:semiHidden/>
    <w:unhideWhenUsed/>
    <w:rsid w:val="00BF666D"/>
    <w:pPr>
      <w:spacing w:line="240" w:lineRule="auto"/>
    </w:pPr>
    <w:rPr>
      <w:sz w:val="20"/>
      <w:szCs w:val="20"/>
    </w:rPr>
  </w:style>
  <w:style w:type="character" w:customStyle="1" w:styleId="TextkomenteChar">
    <w:name w:val="Text komentáře Char"/>
    <w:basedOn w:val="Standardnpsmoodstavce"/>
    <w:link w:val="Textkomente"/>
    <w:uiPriority w:val="99"/>
    <w:semiHidden/>
    <w:rsid w:val="00BF666D"/>
    <w:rPr>
      <w:sz w:val="20"/>
      <w:szCs w:val="20"/>
    </w:rPr>
  </w:style>
  <w:style w:type="paragraph" w:styleId="Pedmtkomente">
    <w:name w:val="annotation subject"/>
    <w:basedOn w:val="Textkomente"/>
    <w:next w:val="Textkomente"/>
    <w:link w:val="PedmtkomenteChar"/>
    <w:uiPriority w:val="99"/>
    <w:semiHidden/>
    <w:unhideWhenUsed/>
    <w:rsid w:val="00BF666D"/>
    <w:rPr>
      <w:b/>
      <w:bCs/>
    </w:rPr>
  </w:style>
  <w:style w:type="character" w:customStyle="1" w:styleId="PedmtkomenteChar">
    <w:name w:val="Předmět komentáře Char"/>
    <w:basedOn w:val="TextkomenteChar"/>
    <w:link w:val="Pedmtkomente"/>
    <w:uiPriority w:val="99"/>
    <w:semiHidden/>
    <w:rsid w:val="00BF666D"/>
    <w:rPr>
      <w:b/>
      <w:bCs/>
      <w:sz w:val="20"/>
      <w:szCs w:val="20"/>
    </w:rPr>
  </w:style>
  <w:style w:type="paragraph" w:styleId="Textbubliny">
    <w:name w:val="Balloon Text"/>
    <w:basedOn w:val="Normln"/>
    <w:link w:val="TextbublinyChar"/>
    <w:uiPriority w:val="99"/>
    <w:semiHidden/>
    <w:unhideWhenUsed/>
    <w:rsid w:val="00BF666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666D"/>
    <w:rPr>
      <w:rFonts w:ascii="Segoe UI" w:hAnsi="Segoe UI" w:cs="Segoe UI"/>
      <w:sz w:val="18"/>
      <w:szCs w:val="18"/>
    </w:rPr>
  </w:style>
  <w:style w:type="paragraph" w:customStyle="1" w:styleId="Default">
    <w:name w:val="Default"/>
    <w:rsid w:val="00B506F4"/>
    <w:pPr>
      <w:autoSpaceDE w:val="0"/>
      <w:autoSpaceDN w:val="0"/>
      <w:adjustRightInd w:val="0"/>
      <w:spacing w:after="0" w:line="240" w:lineRule="auto"/>
    </w:pPr>
    <w:rPr>
      <w:rFonts w:ascii="Calibri" w:eastAsia="Calibri" w:hAnsi="Calibri" w:cs="Calibri"/>
      <w:color w:val="000000"/>
      <w:sz w:val="24"/>
      <w:szCs w:val="24"/>
    </w:rPr>
  </w:style>
  <w:style w:type="paragraph" w:customStyle="1" w:styleId="font7">
    <w:name w:val="font_7"/>
    <w:basedOn w:val="Normln"/>
    <w:rsid w:val="00782ACA"/>
    <w:pPr>
      <w:spacing w:before="100" w:beforeAutospacing="1" w:after="100" w:afterAutospacing="1" w:line="240" w:lineRule="auto"/>
    </w:pPr>
    <w:rPr>
      <w:rFonts w:ascii="Times New Roman" w:hAnsi="Times New Roman" w:cs="Times New Roman"/>
      <w:sz w:val="24"/>
      <w:szCs w:val="24"/>
      <w:lang w:eastAsia="cs-CZ"/>
    </w:rPr>
  </w:style>
  <w:style w:type="character" w:customStyle="1" w:styleId="wixguard">
    <w:name w:val="wixguard"/>
    <w:basedOn w:val="Standardnpsmoodstavce"/>
    <w:rsid w:val="00782ACA"/>
  </w:style>
</w:styles>
</file>

<file path=word/webSettings.xml><?xml version="1.0" encoding="utf-8"?>
<w:webSettings xmlns:r="http://schemas.openxmlformats.org/officeDocument/2006/relationships" xmlns:w="http://schemas.openxmlformats.org/wordprocessingml/2006/main">
  <w:divs>
    <w:div w:id="16929283">
      <w:bodyDiv w:val="1"/>
      <w:marLeft w:val="0"/>
      <w:marRight w:val="0"/>
      <w:marTop w:val="0"/>
      <w:marBottom w:val="0"/>
      <w:divBdr>
        <w:top w:val="none" w:sz="0" w:space="0" w:color="auto"/>
        <w:left w:val="none" w:sz="0" w:space="0" w:color="auto"/>
        <w:bottom w:val="none" w:sz="0" w:space="0" w:color="auto"/>
        <w:right w:val="none" w:sz="0" w:space="0" w:color="auto"/>
      </w:divBdr>
    </w:div>
    <w:div w:id="134462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u@doubravcic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BBBA4-F26D-44C8-812F-34BEA9BB7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1823</Words>
  <Characters>10759</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Kučerová</dc:creator>
  <cp:lastModifiedBy>uzivatel</cp:lastModifiedBy>
  <cp:revision>7</cp:revision>
  <dcterms:created xsi:type="dcterms:W3CDTF">2020-09-29T07:06:00Z</dcterms:created>
  <dcterms:modified xsi:type="dcterms:W3CDTF">2020-09-29T09:56:00Z</dcterms:modified>
</cp:coreProperties>
</file>